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5FFAA" w14:textId="77777777" w:rsidR="001F325F" w:rsidRDefault="000272F5">
      <w:pPr>
        <w:rPr>
          <w:b/>
          <w:bCs/>
          <w:sz w:val="40"/>
          <w:szCs w:val="40"/>
        </w:rPr>
      </w:pPr>
      <w:r>
        <w:rPr>
          <w:b/>
          <w:bCs/>
          <w:sz w:val="40"/>
          <w:szCs w:val="40"/>
        </w:rPr>
        <w:t xml:space="preserve">     </w:t>
      </w:r>
    </w:p>
    <w:p w14:paraId="24C254E8" w14:textId="77777777" w:rsidR="001F325F" w:rsidRDefault="001F325F" w:rsidP="001F325F">
      <w:pPr>
        <w:autoSpaceDE w:val="0"/>
        <w:autoSpaceDN w:val="0"/>
        <w:spacing w:after="0" w:line="240" w:lineRule="auto"/>
        <w:jc w:val="both"/>
        <w:rPr>
          <w:rFonts w:ascii="Times New Roman" w:hAnsi="Times New Roman" w:cs="Times New Roman"/>
          <w:b/>
          <w:bCs/>
          <w:color w:val="70AD47" w:themeColor="accent6"/>
          <w:sz w:val="28"/>
          <w:szCs w:val="28"/>
          <w:u w:val="single"/>
        </w:rPr>
      </w:pPr>
      <w:r w:rsidRPr="00FA4DCC">
        <w:rPr>
          <w:rFonts w:ascii="Times New Roman" w:hAnsi="Times New Roman" w:cs="Times New Roman"/>
          <w:b/>
          <w:bCs/>
          <w:noProof/>
          <w:color w:val="70AD47" w:themeColor="accent6"/>
          <w:sz w:val="28"/>
          <w:szCs w:val="28"/>
          <w:u w:val="single"/>
        </w:rPr>
        <mc:AlternateContent>
          <mc:Choice Requires="wps">
            <w:drawing>
              <wp:anchor distT="45720" distB="45720" distL="114300" distR="114300" simplePos="0" relativeHeight="251661312" behindDoc="0" locked="0" layoutInCell="1" allowOverlap="1" wp14:anchorId="4E4007AC" wp14:editId="09731E97">
                <wp:simplePos x="0" y="0"/>
                <wp:positionH relativeFrom="margin">
                  <wp:posOffset>1614805</wp:posOffset>
                </wp:positionH>
                <wp:positionV relativeFrom="paragraph">
                  <wp:posOffset>446405</wp:posOffset>
                </wp:positionV>
                <wp:extent cx="2474595" cy="1078230"/>
                <wp:effectExtent l="19050" t="19050" r="20955" b="26670"/>
                <wp:wrapSquare wrapText="bothSides"/>
                <wp:docPr id="380083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1078230"/>
                        </a:xfrm>
                        <a:prstGeom prst="rect">
                          <a:avLst/>
                        </a:prstGeom>
                        <a:solidFill>
                          <a:srgbClr val="FFFFFF"/>
                        </a:solidFill>
                        <a:ln w="28575">
                          <a:solidFill>
                            <a:schemeClr val="accent1">
                              <a:lumMod val="60000"/>
                              <a:lumOff val="40000"/>
                            </a:schemeClr>
                          </a:solidFill>
                          <a:miter lim="800000"/>
                          <a:headEnd/>
                          <a:tailEnd/>
                        </a:ln>
                      </wps:spPr>
                      <wps:txbx>
                        <w:txbxContent>
                          <w:p w14:paraId="7EC02648" w14:textId="77777777" w:rsidR="001F325F" w:rsidRPr="0071372E" w:rsidRDefault="001F325F" w:rsidP="001F325F">
                            <w:pPr>
                              <w:jc w:val="center"/>
                              <w:rPr>
                                <w:rFonts w:ascii="Baskerville Old Face" w:eastAsia="Batang" w:hAnsi="Baskerville Old Face"/>
                                <w:color w:val="0070C0"/>
                                <w:sz w:val="58"/>
                                <w:szCs w:val="58"/>
                              </w:rPr>
                            </w:pPr>
                            <w:r w:rsidRPr="0071372E">
                              <w:rPr>
                                <w:rFonts w:ascii="Baskerville Old Face" w:eastAsia="Batang" w:hAnsi="Baskerville Old Face"/>
                                <w:color w:val="0070C0"/>
                                <w:sz w:val="58"/>
                                <w:szCs w:val="58"/>
                              </w:rPr>
                              <w:t>Naul National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007AC" id="_x0000_t202" coordsize="21600,21600" o:spt="202" path="m,l,21600r21600,l21600,xe">
                <v:stroke joinstyle="miter"/>
                <v:path gradientshapeok="t" o:connecttype="rect"/>
              </v:shapetype>
              <v:shape id="Text Box 2" o:spid="_x0000_s1026" type="#_x0000_t202" style="position:absolute;left:0;text-align:left;margin-left:127.15pt;margin-top:35.15pt;width:194.85pt;height:84.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" strokecolor="#8eaadb [1940]" strokeweight="2.25pt">
                <v:textbox>
                  <w:txbxContent>
                    <w:p w14:paraId="7EC02648" w14:textId="77777777" w:rsidR="001F325F" w:rsidRPr="0071372E" w:rsidRDefault="001F325F" w:rsidP="001F325F">
                      <w:pPr>
                        <w:jc w:val="center"/>
                        <w:rPr>
                          <w:rFonts w:ascii="Baskerville Old Face" w:eastAsia="Batang" w:hAnsi="Baskerville Old Face"/>
                          <w:color w:val="0070C0"/>
                          <w:sz w:val="58"/>
                          <w:szCs w:val="58"/>
                        </w:rPr>
                      </w:pPr>
                      <w:r w:rsidRPr="0071372E">
                        <w:rPr>
                          <w:rFonts w:ascii="Baskerville Old Face" w:eastAsia="Batang" w:hAnsi="Baskerville Old Face"/>
                          <w:color w:val="0070C0"/>
                          <w:sz w:val="58"/>
                          <w:szCs w:val="58"/>
                        </w:rPr>
                        <w:t>Naul National School</w:t>
                      </w:r>
                    </w:p>
                  </w:txbxContent>
                </v:textbox>
                <w10:wrap type="square" anchorx="margin"/>
              </v:shape>
            </w:pict>
          </mc:Fallback>
        </mc:AlternateContent>
      </w:r>
      <w:r w:rsidRPr="008D1E56">
        <w:rPr>
          <w:rFonts w:ascii="Times New Roman" w:hAnsi="Times New Roman" w:cs="Times New Roman"/>
          <w:b/>
          <w:bCs/>
          <w:noProof/>
          <w:color w:val="70AD47" w:themeColor="accent6"/>
          <w:sz w:val="28"/>
          <w:szCs w:val="28"/>
          <w:u w:val="single"/>
        </w:rPr>
        <mc:AlternateContent>
          <mc:Choice Requires="wps">
            <w:drawing>
              <wp:anchor distT="45720" distB="45720" distL="114300" distR="114300" simplePos="0" relativeHeight="251660288" behindDoc="0" locked="0" layoutInCell="1" allowOverlap="1" wp14:anchorId="206936D0" wp14:editId="7F6886A0">
                <wp:simplePos x="0" y="0"/>
                <wp:positionH relativeFrom="column">
                  <wp:posOffset>-546100</wp:posOffset>
                </wp:positionH>
                <wp:positionV relativeFrom="paragraph">
                  <wp:posOffset>0</wp:posOffset>
                </wp:positionV>
                <wp:extent cx="1899284" cy="2487929"/>
                <wp:effectExtent l="0" t="0" r="6350" b="0"/>
                <wp:wrapSquare wrapText="bothSides"/>
                <wp:docPr id="601668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4" cy="2487929"/>
                        </a:xfrm>
                        <a:prstGeom prst="rect">
                          <a:avLst/>
                        </a:prstGeom>
                        <a:solidFill>
                          <a:srgbClr val="FFFFFF"/>
                        </a:solidFill>
                        <a:ln w="9525">
                          <a:noFill/>
                          <a:miter lim="800000"/>
                          <a:headEnd/>
                          <a:tailEnd/>
                        </a:ln>
                      </wps:spPr>
                      <wps:txbx>
                        <w:txbxContent>
                          <w:p w14:paraId="3322F024" w14:textId="77777777" w:rsidR="001F325F" w:rsidRDefault="001F325F" w:rsidP="001F325F">
                            <w:r>
                              <w:rPr>
                                <w:noProof/>
                              </w:rPr>
                              <w:drawing>
                                <wp:inline distT="0" distB="0" distL="0" distR="0" wp14:anchorId="233951DF" wp14:editId="6906935A">
                                  <wp:extent cx="1591310" cy="1840230"/>
                                  <wp:effectExtent l="0" t="0" r="8890" b="7620"/>
                                  <wp:docPr id="2076316087" name="Picture 3" descr="A patch with a picture of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7491" name="Picture 3" descr="A patch with a picture of a stone wall&#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18402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6936D0" id="_x0000_s1027" type="#_x0000_t202" style="position:absolute;left:0;text-align:left;margin-left:-43pt;margin-top:0;width:149.55pt;height:195.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" stroked="f">
                <v:textbox style="mso-fit-shape-to-text:t">
                  <w:txbxContent>
                    <w:p w14:paraId="3322F024" w14:textId="77777777" w:rsidR="001F325F" w:rsidRDefault="001F325F" w:rsidP="001F325F">
                      <w:r>
                        <w:rPr>
                          <w:noProof/>
                        </w:rPr>
                        <w:drawing>
                          <wp:inline distT="0" distB="0" distL="0" distR="0" wp14:anchorId="233951DF" wp14:editId="6906935A">
                            <wp:extent cx="1591310" cy="1840230"/>
                            <wp:effectExtent l="0" t="0" r="8890" b="7620"/>
                            <wp:docPr id="2076316087" name="Picture 3" descr="A patch with a picture of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7491" name="Picture 3" descr="A patch with a picture of a stone wall&#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1840230"/>
                                    </a:xfrm>
                                    <a:prstGeom prst="rect">
                                      <a:avLst/>
                                    </a:prstGeom>
                                    <a:noFill/>
                                    <a:ln>
                                      <a:noFill/>
                                    </a:ln>
                                  </pic:spPr>
                                </pic:pic>
                              </a:graphicData>
                            </a:graphic>
                          </wp:inline>
                        </w:drawing>
                      </w:r>
                    </w:p>
                  </w:txbxContent>
                </v:textbox>
                <w10:wrap type="square"/>
              </v:shape>
            </w:pict>
          </mc:Fallback>
        </mc:AlternateContent>
      </w:r>
      <w:r w:rsidRPr="008D1E56">
        <w:rPr>
          <w:rFonts w:ascii="Times New Roman" w:hAnsi="Times New Roman" w:cs="Times New Roman"/>
          <w:b/>
          <w:bCs/>
          <w:noProof/>
          <w:color w:val="70AD47" w:themeColor="accent6"/>
          <w:sz w:val="28"/>
          <w:szCs w:val="28"/>
          <w:u w:val="single"/>
        </w:rPr>
        <mc:AlternateContent>
          <mc:Choice Requires="wps">
            <w:drawing>
              <wp:anchor distT="45720" distB="45720" distL="114300" distR="114300" simplePos="0" relativeHeight="251659264" behindDoc="0" locked="0" layoutInCell="1" allowOverlap="1" wp14:anchorId="6801A9C0" wp14:editId="22DA0DE2">
                <wp:simplePos x="0" y="0"/>
                <wp:positionH relativeFrom="column">
                  <wp:posOffset>4442460</wp:posOffset>
                </wp:positionH>
                <wp:positionV relativeFrom="paragraph">
                  <wp:posOffset>0</wp:posOffset>
                </wp:positionV>
                <wp:extent cx="1899284" cy="2487929"/>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4" cy="2487929"/>
                        </a:xfrm>
                        <a:prstGeom prst="rect">
                          <a:avLst/>
                        </a:prstGeom>
                        <a:solidFill>
                          <a:srgbClr val="FFFFFF"/>
                        </a:solidFill>
                        <a:ln w="9525">
                          <a:noFill/>
                          <a:miter lim="800000"/>
                          <a:headEnd/>
                          <a:tailEnd/>
                        </a:ln>
                      </wps:spPr>
                      <wps:txbx>
                        <w:txbxContent>
                          <w:p w14:paraId="3C4FDE81" w14:textId="77777777" w:rsidR="001F325F" w:rsidRDefault="001F325F" w:rsidP="001F325F">
                            <w:r>
                              <w:rPr>
                                <w:noProof/>
                              </w:rPr>
                              <w:drawing>
                                <wp:inline distT="0" distB="0" distL="0" distR="0" wp14:anchorId="2E9B8255" wp14:editId="1EE3D07F">
                                  <wp:extent cx="1591310" cy="1840230"/>
                                  <wp:effectExtent l="0" t="0" r="8890" b="7620"/>
                                  <wp:docPr id="1733507491" name="Picture 3" descr="A patch with a picture of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7491" name="Picture 3" descr="A patch with a picture of a stone wall&#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18402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1A9C0" id="_x0000_s1028" type="#_x0000_t202" style="position:absolute;left:0;text-align:left;margin-left:349.8pt;margin-top:0;width:149.55pt;height:19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" stroked="f">
                <v:textbox style="mso-fit-shape-to-text:t">
                  <w:txbxContent>
                    <w:p w14:paraId="3C4FDE81" w14:textId="77777777" w:rsidR="001F325F" w:rsidRDefault="001F325F" w:rsidP="001F325F">
                      <w:r>
                        <w:rPr>
                          <w:noProof/>
                        </w:rPr>
                        <w:drawing>
                          <wp:inline distT="0" distB="0" distL="0" distR="0" wp14:anchorId="2E9B8255" wp14:editId="1EE3D07F">
                            <wp:extent cx="1591310" cy="1840230"/>
                            <wp:effectExtent l="0" t="0" r="8890" b="7620"/>
                            <wp:docPr id="1733507491" name="Picture 3" descr="A patch with a picture of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7491" name="Picture 3" descr="A patch with a picture of a stone wall&#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1840230"/>
                                    </a:xfrm>
                                    <a:prstGeom prst="rect">
                                      <a:avLst/>
                                    </a:prstGeom>
                                    <a:noFill/>
                                    <a:ln>
                                      <a:noFill/>
                                    </a:ln>
                                  </pic:spPr>
                                </pic:pic>
                              </a:graphicData>
                            </a:graphic>
                          </wp:inline>
                        </w:drawing>
                      </w:r>
                    </w:p>
                  </w:txbxContent>
                </v:textbox>
                <w10:wrap type="square"/>
              </v:shape>
            </w:pict>
          </mc:Fallback>
        </mc:AlternateContent>
      </w:r>
    </w:p>
    <w:p w14:paraId="0770C470" w14:textId="77777777" w:rsidR="001F325F" w:rsidRDefault="001F325F">
      <w:pPr>
        <w:rPr>
          <w:b/>
          <w:bCs/>
          <w:sz w:val="40"/>
          <w:szCs w:val="40"/>
        </w:rPr>
      </w:pPr>
    </w:p>
    <w:p w14:paraId="27D3FF6D" w14:textId="77777777" w:rsidR="001F325F" w:rsidRDefault="001F325F">
      <w:pPr>
        <w:rPr>
          <w:b/>
          <w:bCs/>
          <w:sz w:val="40"/>
          <w:szCs w:val="40"/>
        </w:rPr>
      </w:pPr>
    </w:p>
    <w:p w14:paraId="666AC067" w14:textId="0C2CA574" w:rsidR="00470C86" w:rsidRPr="000272F5" w:rsidRDefault="000272F5">
      <w:pPr>
        <w:rPr>
          <w:sz w:val="40"/>
          <w:szCs w:val="40"/>
        </w:rPr>
      </w:pPr>
      <w:r>
        <w:rPr>
          <w:b/>
          <w:bCs/>
          <w:sz w:val="40"/>
          <w:szCs w:val="40"/>
        </w:rPr>
        <w:t xml:space="preserve"> </w:t>
      </w:r>
      <w:r w:rsidR="00470C86" w:rsidRPr="000272F5">
        <w:rPr>
          <w:b/>
          <w:bCs/>
          <w:sz w:val="40"/>
          <w:szCs w:val="40"/>
        </w:rPr>
        <w:t>Anti-Bullying Policy Naul National School</w:t>
      </w:r>
      <w:r w:rsidR="00470C86" w:rsidRPr="000272F5">
        <w:rPr>
          <w:sz w:val="40"/>
          <w:szCs w:val="40"/>
        </w:rPr>
        <w:t xml:space="preserve"> </w:t>
      </w:r>
    </w:p>
    <w:p w14:paraId="26846BD9" w14:textId="19C4F775" w:rsidR="00470C86" w:rsidRDefault="001F325F">
      <w:r>
        <w:t>(</w:t>
      </w:r>
      <w:r w:rsidR="00470C86">
        <w:t>reviewed in Sept 202</w:t>
      </w:r>
      <w:r w:rsidR="00AF3F91">
        <w:t>4</w:t>
      </w:r>
      <w:r>
        <w:t>)</w:t>
      </w:r>
    </w:p>
    <w:p w14:paraId="36DE322B" w14:textId="77777777" w:rsidR="00470C86" w:rsidRDefault="00470C86">
      <w:r w:rsidRPr="00470C86">
        <w:rPr>
          <w:b/>
          <w:bCs/>
          <w:sz w:val="28"/>
          <w:szCs w:val="28"/>
        </w:rPr>
        <w:t xml:space="preserve">                                          1. School position on Bullying</w:t>
      </w:r>
      <w:r>
        <w:t xml:space="preserve"> </w:t>
      </w:r>
    </w:p>
    <w:p w14:paraId="19874675" w14:textId="16599A2D" w:rsidR="00163177" w:rsidRDefault="00470C86">
      <w:r>
        <w:t>The coordination and implementation of this policy will be supervised by the Principal (</w:t>
      </w:r>
      <w:r w:rsidR="00AF3F91">
        <w:t>Kate Henry</w:t>
      </w:r>
      <w:r>
        <w:t xml:space="preserve">) and Deputy Principal </w:t>
      </w:r>
      <w:r w:rsidR="00BC69AA">
        <w:t>(Amanda</w:t>
      </w:r>
      <w:r>
        <w:t xml:space="preserve"> Moore). </w:t>
      </w:r>
      <w:r w:rsidR="00AF3F91">
        <w:t>Kate Henry</w:t>
      </w:r>
      <w:r>
        <w:t xml:space="preserve"> is the </w:t>
      </w:r>
      <w:r w:rsidR="00BC69AA">
        <w:t>anti-bullying</w:t>
      </w:r>
      <w:r>
        <w:t xml:space="preserve"> officer. While this policy addresses issues related to bullying of students, it also applies to teaching and other school staff, parents/guardians, board members and others in so far as measures under school policy related to them. </w:t>
      </w:r>
    </w:p>
    <w:p w14:paraId="197729F5" w14:textId="77777777" w:rsidR="00163177" w:rsidRDefault="00470C86">
      <w:r>
        <w:t>This document is primarily used for child to child peer interactions. Bullying between child/adult will be addressed within child protection protocols and procedures. Adult to adult interactions will be dealt with in existing employment legislation and procedures.</w:t>
      </w:r>
    </w:p>
    <w:p w14:paraId="61B6E6F0" w14:textId="77777777" w:rsidR="00163177" w:rsidRDefault="00470C86">
      <w:r>
        <w:t xml:space="preserve"> Naul National School’s mission statement states that it strives to promote inclusion and creativity in a respectful learning environment, nurturing children to reach their full potential all the while promoting a positive attitude to school life and respecting the Catholic Ethos of the school.</w:t>
      </w:r>
    </w:p>
    <w:p w14:paraId="191AF479" w14:textId="77777777" w:rsidR="00163177" w:rsidRDefault="00470C86">
      <w:r>
        <w:t xml:space="preserve"> The school regards bullying as a serious infringement of individual rights and a serious threat to self-esteem and self confidence of pupil(s). Therefore it does not tolerate bullying of any kind. The following types of bullying behaviour are included in the definition of bullying: </w:t>
      </w:r>
    </w:p>
    <w:p w14:paraId="3033F4E5" w14:textId="77777777" w:rsidR="00163177" w:rsidRDefault="00470C86">
      <w:r>
        <w:t xml:space="preserve">- deliberate exclusion, </w:t>
      </w:r>
    </w:p>
    <w:p w14:paraId="6C26B9B0" w14:textId="3A21728A" w:rsidR="00AE055B" w:rsidRDefault="00470C86">
      <w:r>
        <w:t>- malicious gossip and other forms of relational bullying,</w:t>
      </w:r>
    </w:p>
    <w:p w14:paraId="6124A839" w14:textId="77777777" w:rsidR="00163177" w:rsidRDefault="00163177">
      <w:r>
        <w:t xml:space="preserve">- cyber-bullying and </w:t>
      </w:r>
    </w:p>
    <w:p w14:paraId="4E805228" w14:textId="77777777" w:rsidR="00163177" w:rsidRDefault="00163177">
      <w:r>
        <w:t xml:space="preserve">- identity-based bullying such as homophobic bullying, </w:t>
      </w:r>
    </w:p>
    <w:p w14:paraId="4CA0ED6A" w14:textId="6E2498F9" w:rsidR="00163177" w:rsidRDefault="000272F5">
      <w:r>
        <w:t xml:space="preserve"> -</w:t>
      </w:r>
      <w:r w:rsidR="00163177">
        <w:t>racist bullying,</w:t>
      </w:r>
    </w:p>
    <w:p w14:paraId="0358796F" w14:textId="5A29D0B0" w:rsidR="00163177" w:rsidRDefault="000272F5">
      <w:r>
        <w:t xml:space="preserve"> -</w:t>
      </w:r>
      <w:r w:rsidR="00163177">
        <w:t xml:space="preserve"> bullying based on a person’s membership of the Traveller community and bullying of those with disabilities or special educational needs.</w:t>
      </w:r>
    </w:p>
    <w:p w14:paraId="061E2497" w14:textId="264CF18F" w:rsidR="00163177" w:rsidRDefault="000272F5">
      <w:r>
        <w:lastRenderedPageBreak/>
        <w:t xml:space="preserve"> -</w:t>
      </w:r>
      <w:r w:rsidR="00163177">
        <w:t xml:space="preserve"> 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14:paraId="3AC3801D" w14:textId="74373CA3" w:rsidR="00163177" w:rsidRDefault="00163177">
      <w:r>
        <w:t xml:space="preserve"> </w:t>
      </w:r>
      <w:r w:rsidRPr="000272F5">
        <w:rPr>
          <w:i/>
          <w:iCs/>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r>
        <w:t>.</w:t>
      </w:r>
    </w:p>
    <w:p w14:paraId="5A3D5797" w14:textId="5C935125" w:rsidR="00163177" w:rsidRDefault="00163177">
      <w:r>
        <w:t>At Naul National School we are implementing various Anti bullying strategies. The children will begin an anti-bullying notebook</w:t>
      </w:r>
      <w:proofErr w:type="gramStart"/>
      <w:r>
        <w:t>….called</w:t>
      </w:r>
      <w:proofErr w:type="gramEnd"/>
      <w:r>
        <w:t xml:space="preserve"> their wellness notebook in September 202</w:t>
      </w:r>
      <w:r w:rsidR="00AF3F91">
        <w:t>4</w:t>
      </w:r>
      <w:r>
        <w:t>.</w:t>
      </w:r>
      <w:r w:rsidR="000272F5">
        <w:t xml:space="preserve"> There is an issue box in the corridors for children to write down their worries anonymously.</w:t>
      </w:r>
    </w:p>
    <w:p w14:paraId="4B8AB13B" w14:textId="5D330429" w:rsidR="000272F5" w:rsidRDefault="00AF3F91">
      <w:r>
        <w:t>Ms Henry</w:t>
      </w:r>
      <w:r w:rsidR="000272F5">
        <w:t xml:space="preserve"> will meet with the senior classes regularly to discuss concerns and ensure everyone feels safe at school.</w:t>
      </w:r>
    </w:p>
    <w:p w14:paraId="46B668E8" w14:textId="77777777" w:rsidR="00163177" w:rsidRDefault="00163177">
      <w:r>
        <w:t xml:space="preserve"> Negative behaviour that does not meet this definition of bullying will be dealt with in accordance with the school’s code of behaviour.</w:t>
      </w:r>
    </w:p>
    <w:p w14:paraId="73AB4139" w14:textId="73AA0015" w:rsidR="00163177" w:rsidRDefault="00163177">
      <w:r w:rsidRPr="00163177">
        <w:rPr>
          <w:b/>
          <w:bCs/>
          <w:sz w:val="28"/>
          <w:szCs w:val="28"/>
        </w:rPr>
        <w:t xml:space="preserve"> </w:t>
      </w:r>
      <w:r>
        <w:rPr>
          <w:b/>
          <w:bCs/>
          <w:sz w:val="28"/>
          <w:szCs w:val="28"/>
        </w:rPr>
        <w:t xml:space="preserve">                                              </w:t>
      </w:r>
      <w:r w:rsidRPr="00163177">
        <w:rPr>
          <w:b/>
          <w:bCs/>
          <w:sz w:val="28"/>
          <w:szCs w:val="28"/>
        </w:rPr>
        <w:t>Anti Bullying Policy</w:t>
      </w:r>
      <w:r>
        <w:t>.</w:t>
      </w:r>
    </w:p>
    <w:p w14:paraId="253C2DFF" w14:textId="77777777" w:rsidR="00163177" w:rsidRDefault="00163177">
      <w:r>
        <w:t xml:space="preserve"> The Board of Management of Naul National school recognises the very serious nature of bullying and the negative impact it can have on the lives of pupils and is therefore fully committed to the following key principles of best practice in preventing bullying behaviour:</w:t>
      </w:r>
    </w:p>
    <w:p w14:paraId="4AC3FEAD" w14:textId="77777777" w:rsidR="00163177" w:rsidRDefault="00163177">
      <w:r>
        <w:t xml:space="preserve"> </w:t>
      </w:r>
      <w:r w:rsidRPr="00163177">
        <w:rPr>
          <w:b/>
          <w:bCs/>
        </w:rPr>
        <w:t>- a positive school climate and culture</w:t>
      </w:r>
      <w:r>
        <w:t xml:space="preserve"> </w:t>
      </w:r>
    </w:p>
    <w:p w14:paraId="23CCD94F" w14:textId="0DCD83FF" w:rsidR="00163177" w:rsidRDefault="00163177">
      <w:r>
        <w:t xml:space="preserve">  - which is welcoming of difference and diversity based on inclusivity;</w:t>
      </w:r>
    </w:p>
    <w:p w14:paraId="573A2ADF" w14:textId="77777777" w:rsidR="00163177" w:rsidRDefault="00163177">
      <w:r>
        <w:t xml:space="preserve"> - encourages pupils to disclose and discuss incidents of bullying behaviour in a nonthreatening environment;</w:t>
      </w:r>
    </w:p>
    <w:p w14:paraId="1E05FC41" w14:textId="32C6B883" w:rsidR="00163177" w:rsidRDefault="00163177">
      <w:r>
        <w:t xml:space="preserve">  - promotes respectful relationships across the school community.</w:t>
      </w:r>
    </w:p>
    <w:p w14:paraId="4DA174A4" w14:textId="77777777" w:rsidR="00163177" w:rsidRDefault="00163177">
      <w:r w:rsidRPr="00163177">
        <w:rPr>
          <w:b/>
          <w:bCs/>
        </w:rPr>
        <w:t xml:space="preserve"> - Effective Leadership</w:t>
      </w:r>
      <w:r>
        <w:t xml:space="preserve"> </w:t>
      </w:r>
    </w:p>
    <w:p w14:paraId="392BBD75" w14:textId="77777777" w:rsidR="00163177" w:rsidRDefault="00163177">
      <w:r w:rsidRPr="00163177">
        <w:rPr>
          <w:b/>
          <w:bCs/>
        </w:rPr>
        <w:t>- A school wide approach</w:t>
      </w:r>
    </w:p>
    <w:p w14:paraId="26511A82" w14:textId="77777777" w:rsidR="00163177" w:rsidRDefault="00163177">
      <w:r w:rsidRPr="00163177">
        <w:rPr>
          <w:b/>
          <w:bCs/>
        </w:rPr>
        <w:t xml:space="preserve"> - A shared understanding of what bulling is and its impact</w:t>
      </w:r>
      <w:r>
        <w:t xml:space="preserve">; </w:t>
      </w:r>
    </w:p>
    <w:p w14:paraId="1B438BC5" w14:textId="3876D030" w:rsidR="00163177" w:rsidRDefault="00163177">
      <w:r w:rsidRPr="00163177">
        <w:rPr>
          <w:b/>
          <w:bCs/>
        </w:rPr>
        <w:t>- Implementation of education and prevention strategies (including awareness raising measures ) that</w:t>
      </w:r>
      <w:r>
        <w:t xml:space="preserve"> –</w:t>
      </w:r>
    </w:p>
    <w:p w14:paraId="24822B02" w14:textId="77777777" w:rsidR="00163177" w:rsidRDefault="00163177">
      <w:r>
        <w:t xml:space="preserve"> - build empathy </w:t>
      </w:r>
    </w:p>
    <w:p w14:paraId="21548327" w14:textId="403648BF" w:rsidR="00163177" w:rsidRDefault="00163177">
      <w:r>
        <w:t xml:space="preserve"> - explicitly address the issues of cyber -bullying and identity -based bullying inclluding in particular, homophobic and transphobic bullying</w:t>
      </w:r>
    </w:p>
    <w:p w14:paraId="5897E9D3" w14:textId="77777777" w:rsidR="00163177" w:rsidRDefault="00163177">
      <w:r w:rsidRPr="00163177">
        <w:rPr>
          <w:b/>
          <w:bCs/>
        </w:rPr>
        <w:t>- Effective supervision and monitoring of pupils</w:t>
      </w:r>
      <w:r>
        <w:t>;</w:t>
      </w:r>
    </w:p>
    <w:p w14:paraId="22005556" w14:textId="77777777" w:rsidR="00163177" w:rsidRDefault="00163177">
      <w:r>
        <w:t xml:space="preserve"> - </w:t>
      </w:r>
      <w:r w:rsidRPr="00163177">
        <w:rPr>
          <w:b/>
          <w:bCs/>
        </w:rPr>
        <w:t>Supports for staff</w:t>
      </w:r>
      <w:r>
        <w:t xml:space="preserve"> </w:t>
      </w:r>
    </w:p>
    <w:p w14:paraId="1C317A37" w14:textId="77777777" w:rsidR="00163177" w:rsidRDefault="00163177">
      <w:r>
        <w:t xml:space="preserve">- </w:t>
      </w:r>
      <w:r w:rsidRPr="00163177">
        <w:rPr>
          <w:b/>
          <w:bCs/>
        </w:rPr>
        <w:t>Consistent recording, investigating and following up of bullying behaviour</w:t>
      </w:r>
      <w:r>
        <w:t xml:space="preserve"> (including use of established intervention strategies); and</w:t>
      </w:r>
    </w:p>
    <w:p w14:paraId="20A09BF3" w14:textId="01D67ACB" w:rsidR="00163177" w:rsidRDefault="00163177">
      <w:pPr>
        <w:rPr>
          <w:b/>
          <w:bCs/>
        </w:rPr>
      </w:pPr>
      <w:r>
        <w:t xml:space="preserve"> </w:t>
      </w:r>
      <w:r w:rsidRPr="00163177">
        <w:rPr>
          <w:b/>
          <w:bCs/>
        </w:rPr>
        <w:t>- On-going evaluation of the effectiveness of the anti-bullying policy.</w:t>
      </w:r>
    </w:p>
    <w:p w14:paraId="676E7284" w14:textId="77777777" w:rsidR="00163177" w:rsidRDefault="00163177">
      <w:r>
        <w:lastRenderedPageBreak/>
        <w:t xml:space="preserve">In accordance with the Anti-Bullying Procedures for Primary and Post-Primary Schools bullying is defined as follows: </w:t>
      </w:r>
    </w:p>
    <w:p w14:paraId="203409B9" w14:textId="77777777" w:rsidR="00163177" w:rsidRDefault="00163177">
      <w:r w:rsidRPr="00163177">
        <w:rPr>
          <w:b/>
          <w:bCs/>
        </w:rPr>
        <w:t>Bullying is unwanted negative behaviour, verbal, psychological or physical conducted, by an individual or group against another person (or persons) and which is repeated over time</w:t>
      </w:r>
      <w:r>
        <w:t>.</w:t>
      </w:r>
    </w:p>
    <w:p w14:paraId="771A3DDE" w14:textId="77777777" w:rsidR="00163177" w:rsidRDefault="00163177">
      <w:r>
        <w:t xml:space="preserve"> The relevant teachers for investigating and dealing with bullying are the class teacher, Ms Mc Mahon. Ms Moore.</w:t>
      </w:r>
    </w:p>
    <w:p w14:paraId="4038449D" w14:textId="77777777" w:rsidR="00163177" w:rsidRDefault="00163177">
      <w:r>
        <w:t xml:space="preserve"> The education and prevention strategies (including strategies specifically aimed at cyber bullying and identity based bullying including in particular, homophobic or transphobic bullying) will be as follows: </w:t>
      </w:r>
    </w:p>
    <w:p w14:paraId="0EBC15EC" w14:textId="77777777" w:rsidR="00163177" w:rsidRDefault="00163177">
      <w:r w:rsidRPr="00163177">
        <w:rPr>
          <w:b/>
          <w:bCs/>
        </w:rPr>
        <w:t>Creating a culture of telling</w:t>
      </w:r>
      <w:r>
        <w:t xml:space="preserve"> </w:t>
      </w:r>
    </w:p>
    <w:p w14:paraId="38359CA8" w14:textId="77777777" w:rsidR="00163177" w:rsidRDefault="00163177">
      <w:r>
        <w:t>- Teachers will encourage pupils to tell adults if anyone is the victim of bullying, that they should not retaliate straight away but that they should tell an adult.</w:t>
      </w:r>
    </w:p>
    <w:p w14:paraId="383CBA24" w14:textId="77777777" w:rsidR="00163177" w:rsidRDefault="00163177">
      <w:r>
        <w:t xml:space="preserve"> - Pupils are encouraged to support each other by reporting all incidents of bullying that they witness. </w:t>
      </w:r>
    </w:p>
    <w:p w14:paraId="2BED1471" w14:textId="77777777" w:rsidR="00163177" w:rsidRDefault="00163177">
      <w:r>
        <w:t>- Teachers and staff members to be assured that when they tell, something will be done about the bullying in a safe manner and all reported incidents will be dealt with .</w:t>
      </w:r>
    </w:p>
    <w:p w14:paraId="40C64183" w14:textId="668C357E" w:rsidR="00163177" w:rsidRDefault="00163177">
      <w:r>
        <w:t xml:space="preserve"> - Class lessons to be provided through the SPHE programme to enable pupils "how to tell"</w:t>
      </w:r>
    </w:p>
    <w:p w14:paraId="55C0A5F8" w14:textId="77777777" w:rsidR="00163177" w:rsidRDefault="00163177">
      <w:r>
        <w:t>- Bystanders can be the key to resolving bullying and if anyone witnesses bullying behaviour, they should always tell a teacher.</w:t>
      </w:r>
    </w:p>
    <w:p w14:paraId="29D1433B" w14:textId="77777777" w:rsidR="00163177" w:rsidRDefault="00163177">
      <w:r>
        <w:t xml:space="preserve"> - An annual awareness week will be held in the school where various lessons will be given to the pupils from the teachers to increase awareness is and the impact it can have </w:t>
      </w:r>
    </w:p>
    <w:p w14:paraId="78EEA27A" w14:textId="77777777" w:rsidR="00163177" w:rsidRDefault="00163177">
      <w:r>
        <w:t xml:space="preserve">                                                 </w:t>
      </w:r>
      <w:r w:rsidRPr="00163177">
        <w:rPr>
          <w:b/>
          <w:bCs/>
          <w:sz w:val="28"/>
          <w:szCs w:val="28"/>
        </w:rPr>
        <w:t>Cyber Bullying</w:t>
      </w:r>
      <w:r>
        <w:t xml:space="preserve"> </w:t>
      </w:r>
    </w:p>
    <w:p w14:paraId="4F015660" w14:textId="5F91D6E9" w:rsidR="00163177" w:rsidRDefault="00163177">
      <w:r>
        <w:t>Cyber bulling includes but is not limited to communication via electronic means with the objective of causing hurt, fear, embarrassment, humiliation, alarm and or distress to one or more persons. Cyber bullying includes the use of mobile phones and the internet with the objective of upsetting someone. It may take the form of general insults or impersonation, defamation or prejudiced based bullying. Unlike other forms of bullying a one of post can constitute bullying. While this policy addresses issues related to cyber bullying of students (i.e situations in which one or more students are the victim(s) of bullying), the policy also applies to teaching, school staff and parents.</w:t>
      </w:r>
    </w:p>
    <w:p w14:paraId="402CC4B0" w14:textId="77777777" w:rsidR="00163177" w:rsidRDefault="00163177">
      <w:r w:rsidRPr="00163177">
        <w:rPr>
          <w:b/>
          <w:bCs/>
        </w:rPr>
        <w:t>The Anti-Bullying Procedures for Primary and Post Primary Schools, September 2013, states: 2.1.3</w:t>
      </w:r>
      <w:r>
        <w:t xml:space="preserve">. </w:t>
      </w:r>
    </w:p>
    <w:p w14:paraId="763BC2A7" w14:textId="77777777" w:rsidR="00163177" w:rsidRDefault="00163177">
      <w:r w:rsidRPr="00163177">
        <w:rPr>
          <w:i/>
          <w:iCs/>
        </w:rPr>
        <w:t>In addition, in the context of these procedures placing a once-off offensive or hurtful public message, image or statement on a social network site or other public forum where that message, image or statement can be viewed and/or repeated by other people will be regarded as bullying behaviour</w:t>
      </w:r>
      <w:r>
        <w:t xml:space="preserve">. </w:t>
      </w:r>
    </w:p>
    <w:p w14:paraId="247CF4FD" w14:textId="77777777" w:rsidR="00163177" w:rsidRDefault="00163177">
      <w:r w:rsidRPr="00163177">
        <w:rPr>
          <w:b/>
          <w:bCs/>
          <w:sz w:val="24"/>
          <w:szCs w:val="24"/>
        </w:rPr>
        <w:t>WHAT IS CYBER-BULLYING</w:t>
      </w:r>
      <w:r>
        <w:t>?</w:t>
      </w:r>
    </w:p>
    <w:p w14:paraId="75539EDF" w14:textId="77777777" w:rsidR="00163177" w:rsidRDefault="00163177">
      <w:r>
        <w:t xml:space="preserve"> There are many types of cyber-bullying. </w:t>
      </w:r>
    </w:p>
    <w:p w14:paraId="18F355D2" w14:textId="77777777" w:rsidR="00163177" w:rsidRDefault="00163177">
      <w:r>
        <w:t xml:space="preserve">The more common types are: </w:t>
      </w:r>
    </w:p>
    <w:p w14:paraId="3074EC3B" w14:textId="77777777" w:rsidR="00163177" w:rsidRDefault="00163177">
      <w:r w:rsidRPr="00163177">
        <w:rPr>
          <w:b/>
          <w:bCs/>
        </w:rPr>
        <w:t>1. Text messages</w:t>
      </w:r>
      <w:r>
        <w:t xml:space="preserve"> – can be threatening or cause discomfort. Also included here is ‘Bluejacking’ (the sending of anonymous text messages over short distances using Bluetooth wireless technology) </w:t>
      </w:r>
    </w:p>
    <w:p w14:paraId="19202C72" w14:textId="77777777" w:rsidR="00163177" w:rsidRDefault="00163177">
      <w:r w:rsidRPr="00163177">
        <w:rPr>
          <w:b/>
          <w:bCs/>
        </w:rPr>
        <w:lastRenderedPageBreak/>
        <w:t>2. Picture/video-clips via mobile phone cameras</w:t>
      </w:r>
      <w:r>
        <w:t xml:space="preserve"> – images sent to others to make the victim feel threatened or embarrassed </w:t>
      </w:r>
    </w:p>
    <w:p w14:paraId="306F04FE" w14:textId="77777777" w:rsidR="00163177" w:rsidRDefault="00163177">
      <w:r w:rsidRPr="00163177">
        <w:rPr>
          <w:b/>
          <w:bCs/>
        </w:rPr>
        <w:t>3. Mobile phone calls</w:t>
      </w:r>
      <w:r>
        <w:t xml:space="preserve"> – silent calls, abusive messages or stealing the victim’s phone and using it to harass others, to make them believe the victim is responsible</w:t>
      </w:r>
    </w:p>
    <w:p w14:paraId="01202D1B" w14:textId="77777777" w:rsidR="00163177" w:rsidRDefault="00163177">
      <w:r>
        <w:t xml:space="preserve"> </w:t>
      </w:r>
      <w:r w:rsidRPr="00163177">
        <w:rPr>
          <w:b/>
          <w:bCs/>
        </w:rPr>
        <w:t>4. Emails</w:t>
      </w:r>
      <w:r>
        <w:t xml:space="preserve"> – threatening or bullying emails, often sent using a pseudonym or somebody else’s name </w:t>
      </w:r>
      <w:r w:rsidRPr="00163177">
        <w:rPr>
          <w:b/>
          <w:bCs/>
        </w:rPr>
        <w:t>5. Chat room bullying</w:t>
      </w:r>
      <w:r>
        <w:t xml:space="preserve"> – menacing or upsetting responses to children or young people when they are in a web-based chat room</w:t>
      </w:r>
    </w:p>
    <w:p w14:paraId="2450EB31" w14:textId="77777777" w:rsidR="00163177" w:rsidRDefault="00163177">
      <w:r>
        <w:t xml:space="preserve"> </w:t>
      </w:r>
      <w:r w:rsidRPr="00163177">
        <w:rPr>
          <w:b/>
          <w:bCs/>
        </w:rPr>
        <w:t>6. Instant messaging (IM)</w:t>
      </w:r>
      <w:r>
        <w:t xml:space="preserve"> – unpleasant messages sent while children conduct real-time conversations online using MSM (Microsoft Messenger), Yahoo Chat or similar tools </w:t>
      </w:r>
    </w:p>
    <w:p w14:paraId="15652BA0" w14:textId="4A6F20FA" w:rsidR="00163177" w:rsidRDefault="00163177">
      <w:r w:rsidRPr="00163177">
        <w:rPr>
          <w:b/>
          <w:bCs/>
        </w:rPr>
        <w:t>7. Bullying via websites</w:t>
      </w:r>
      <w:r>
        <w:t xml:space="preserve"> – use of defamatory blogs (web logs), personal websites and online personal ‘own web space’ sites such as You Tube, Face book, Ask.fm, Bebo (which works by signing on in one‛s school, therefore making it easy to find a victim) and Myspace – although there are others</w:t>
      </w:r>
    </w:p>
    <w:p w14:paraId="05C8E0C4" w14:textId="3456DEA6" w:rsidR="00163177" w:rsidRDefault="00163177">
      <w:r w:rsidRPr="00163177">
        <w:rPr>
          <w:b/>
          <w:bCs/>
        </w:rPr>
        <w:t>8. Whattsapp/ Snap chat/ Tik Tok/ Online gaming</w:t>
      </w:r>
      <w:r>
        <w:rPr>
          <w:b/>
          <w:bCs/>
        </w:rPr>
        <w:t xml:space="preserve"> </w:t>
      </w:r>
      <w:r w:rsidRPr="00163177">
        <w:t>These platforms can be used for bullying behaviour</w:t>
      </w:r>
    </w:p>
    <w:p w14:paraId="1A2E006C" w14:textId="77777777" w:rsidR="00163177" w:rsidRDefault="00163177">
      <w:r w:rsidRPr="00163177">
        <w:rPr>
          <w:b/>
          <w:bCs/>
          <w:sz w:val="28"/>
          <w:szCs w:val="28"/>
        </w:rPr>
        <w:t>AIMS OF OUR CYBER-BULLYING POLICY:</w:t>
      </w:r>
      <w:r>
        <w:t xml:space="preserve"> </w:t>
      </w:r>
    </w:p>
    <w:p w14:paraId="451351FA" w14:textId="77777777" w:rsidR="00163177" w:rsidRDefault="00163177">
      <w:r>
        <w:t xml:space="preserve">• To ensure that pupils, staff and parents understand what cyber bullying is and how it can be combated </w:t>
      </w:r>
    </w:p>
    <w:p w14:paraId="5FC0EB09" w14:textId="77777777" w:rsidR="00163177" w:rsidRDefault="00163177">
      <w:r>
        <w:t>• To ensure that practices and procedures are agreed to prevent incidents of cyberbullying</w:t>
      </w:r>
    </w:p>
    <w:p w14:paraId="7C0DCA7A" w14:textId="77777777" w:rsidR="00163177" w:rsidRDefault="00163177">
      <w:r>
        <w:t xml:space="preserve"> • To ensure that reported incidents of cyber bullying are dealt with effectively and quickly.</w:t>
      </w:r>
    </w:p>
    <w:p w14:paraId="6BF36ED4" w14:textId="0705940F" w:rsidR="00163177" w:rsidRDefault="00163177">
      <w:r>
        <w:t xml:space="preserve"> • To investigate reported incidents of cyber bullying amongst the school community where it has a negative impact on members of that community.</w:t>
      </w:r>
    </w:p>
    <w:p w14:paraId="4095874B" w14:textId="77777777" w:rsidR="00632232" w:rsidRDefault="00632232">
      <w:r>
        <w:rPr>
          <w:b/>
          <w:bCs/>
        </w:rPr>
        <w:t xml:space="preserve">                         </w:t>
      </w:r>
      <w:r w:rsidRPr="00632232">
        <w:rPr>
          <w:b/>
          <w:bCs/>
          <w:sz w:val="28"/>
          <w:szCs w:val="28"/>
        </w:rPr>
        <w:t>PROCEDURES TO PREVENT CYBER-BULLYING</w:t>
      </w:r>
      <w:r>
        <w:t xml:space="preserve">: </w:t>
      </w:r>
    </w:p>
    <w:p w14:paraId="56193C85" w14:textId="77777777" w:rsidR="00632232" w:rsidRDefault="00632232">
      <w:r>
        <w:t>• Staff, pupils, parents and Board of Management (BoM) will be made aware of issues surrounding cyber bullying through the use of appropriate awareness-raising exercises</w:t>
      </w:r>
    </w:p>
    <w:p w14:paraId="563FCC3E" w14:textId="77777777" w:rsidR="00632232" w:rsidRDefault="00632232">
      <w:r>
        <w:t xml:space="preserve"> • Pupils will learn about cyber bullying through Social, Personal and Health Education (SPHE), assemblies, friendship week activities and other curriculum projects</w:t>
      </w:r>
    </w:p>
    <w:p w14:paraId="71EC1C2A" w14:textId="77777777" w:rsidR="00632232" w:rsidRDefault="00632232">
      <w:r>
        <w:t xml:space="preserve"> • Staff CPD (Continuous Professional Development) will assist in learning about current technologies • Parents will be provided with information and advice on how to combat cyber bullying</w:t>
      </w:r>
    </w:p>
    <w:p w14:paraId="75259D7A" w14:textId="77777777" w:rsidR="00632232" w:rsidRDefault="00632232">
      <w:r>
        <w:t xml:space="preserve"> • Pupils will sign an Acceptable Use of ICT (Information and Communication Technology) contract</w:t>
      </w:r>
    </w:p>
    <w:p w14:paraId="7A520E03" w14:textId="77777777" w:rsidR="00632232" w:rsidRDefault="00632232">
      <w:r>
        <w:t xml:space="preserve"> • Parents will be expected to sign an Acceptable Use of ICT contract prior to enrolment and to discuss its meaning with their children </w:t>
      </w:r>
    </w:p>
    <w:p w14:paraId="7B351D94" w14:textId="77777777" w:rsidR="00632232" w:rsidRDefault="00632232">
      <w:r>
        <w:t>• Pupils and parents will be urged to report all incidents of cyber bullying to the school</w:t>
      </w:r>
    </w:p>
    <w:p w14:paraId="44CFC4E8" w14:textId="77777777" w:rsidR="00632232" w:rsidRDefault="00632232">
      <w:r>
        <w:t xml:space="preserve"> • All reports of cyber bullying will be investigated, recorded, stored in the Principal’s office and monitored regularly</w:t>
      </w:r>
    </w:p>
    <w:p w14:paraId="366CC0FE" w14:textId="77777777" w:rsidR="00632232" w:rsidRDefault="00632232">
      <w:r>
        <w:t xml:space="preserve"> • Procedures in our school Anti-bullying Policy shall apply </w:t>
      </w:r>
    </w:p>
    <w:p w14:paraId="4D4FD029" w14:textId="77777777" w:rsidR="00632232" w:rsidRDefault="00632232">
      <w:r>
        <w:t>• The GARDAI will be contacted in cases of actual or suspected illegal content</w:t>
      </w:r>
    </w:p>
    <w:p w14:paraId="12231DCD" w14:textId="77777777" w:rsidR="00632232" w:rsidRDefault="00632232">
      <w:r>
        <w:lastRenderedPageBreak/>
        <w:t xml:space="preserve"> • Pupils, parents and staff will be involved in reviewing and revising this policy and any related school procedure</w:t>
      </w:r>
    </w:p>
    <w:p w14:paraId="39B415DD" w14:textId="77777777" w:rsidR="00632232" w:rsidRDefault="00632232">
      <w:r>
        <w:t xml:space="preserve"> • Staff will endeavour to identify signs of cyber bullying and to keep informed about the technologies that children commonly use </w:t>
      </w:r>
    </w:p>
    <w:p w14:paraId="383B4C2A" w14:textId="77777777" w:rsidR="00632232" w:rsidRDefault="00632232">
      <w:r>
        <w:t xml:space="preserve">• Advice will be communicated to help students protect themselves from being involved in bullying (as perpetrator or victim) and to advise them on reporting any incidents. </w:t>
      </w:r>
    </w:p>
    <w:p w14:paraId="672590AB" w14:textId="77777777" w:rsidR="00632232" w:rsidRDefault="00632232">
      <w:r>
        <w:t xml:space="preserve">• Pupils are to adhere to Naul National School's mobile phone policy. </w:t>
      </w:r>
    </w:p>
    <w:p w14:paraId="5BA3F257" w14:textId="1ECAD4C6" w:rsidR="00632232" w:rsidRDefault="00632232">
      <w:r>
        <w:t>• Balbriggan Gardai School Liasion officer and/ or other agencies will be invited to come and speak to the pupils on cyber bullying.</w:t>
      </w:r>
    </w:p>
    <w:p w14:paraId="5D1181ED" w14:textId="77777777" w:rsidR="00632232" w:rsidRDefault="00632232">
      <w:r>
        <w:t xml:space="preserve"> • Teachers will dedicate a standalone lesson to deal with the issue of cyber bullying. </w:t>
      </w:r>
    </w:p>
    <w:p w14:paraId="5A57CD50" w14:textId="66516EB8" w:rsidR="00632232" w:rsidRDefault="00632232">
      <w:r>
        <w:t>• Parents will be provided with information on cyber bullying.</w:t>
      </w:r>
    </w:p>
    <w:p w14:paraId="6A99B7AE" w14:textId="77777777" w:rsidR="00632232" w:rsidRDefault="00632232"/>
    <w:p w14:paraId="79183A57" w14:textId="77777777" w:rsidR="005D3453" w:rsidRDefault="005D3453">
      <w:r>
        <w:rPr>
          <w:b/>
          <w:bCs/>
          <w:sz w:val="28"/>
          <w:szCs w:val="28"/>
        </w:rPr>
        <w:t xml:space="preserve">                            </w:t>
      </w:r>
      <w:r w:rsidR="00632232" w:rsidRPr="005D3453">
        <w:rPr>
          <w:b/>
          <w:bCs/>
          <w:sz w:val="28"/>
          <w:szCs w:val="28"/>
        </w:rPr>
        <w:t>INFORMATION FOR PUPILS</w:t>
      </w:r>
      <w:r w:rsidR="00632232">
        <w:t xml:space="preserve">: </w:t>
      </w:r>
    </w:p>
    <w:p w14:paraId="56C6F7A1" w14:textId="77777777" w:rsidR="005D3453" w:rsidRDefault="00632232">
      <w:r>
        <w:t>If you are being bullied by phone or on</w:t>
      </w:r>
      <w:r w:rsidR="005D3453">
        <w:t>line</w:t>
      </w:r>
    </w:p>
    <w:p w14:paraId="4813FCB3" w14:textId="77777777" w:rsidR="005D3453" w:rsidRDefault="00632232">
      <w:r>
        <w:t xml:space="preserve"> • Remember, bullying is never your fault. It can be stopped and it can usually be traced.</w:t>
      </w:r>
    </w:p>
    <w:p w14:paraId="3C14404D" w14:textId="77777777" w:rsidR="000272F5" w:rsidRDefault="00632232">
      <w:r>
        <w:t xml:space="preserve"> • Don’t ignore the bullying. Tell someone you trust, such as a teacher or parent or call an advice line. </w:t>
      </w:r>
    </w:p>
    <w:p w14:paraId="39102BFE" w14:textId="157B73C0" w:rsidR="005D3453" w:rsidRDefault="00632232">
      <w:r>
        <w:t xml:space="preserve">• Try to keep calm. If you are frightened, try to show it as little as possible. Don’t get angry, it will only make the person bullying you more likely to continue. </w:t>
      </w:r>
    </w:p>
    <w:p w14:paraId="3FFF7735" w14:textId="77777777" w:rsidR="005D3453" w:rsidRDefault="00632232">
      <w:r>
        <w:t xml:space="preserve">• Don’t give out your personal details online – if you are </w:t>
      </w:r>
      <w:r w:rsidR="005D3453">
        <w:t>online</w:t>
      </w:r>
      <w:r>
        <w:t>, do not say where you live, the school you go to, your email address</w:t>
      </w:r>
      <w:r w:rsidR="005D3453">
        <w:t>, Instagram profile</w:t>
      </w:r>
      <w:r>
        <w:t xml:space="preserve"> etc. All these things can help someone who wants to harm you to build up a picture about you.</w:t>
      </w:r>
    </w:p>
    <w:p w14:paraId="2CCD85C5" w14:textId="77777777" w:rsidR="005D3453" w:rsidRDefault="00632232">
      <w:r>
        <w:t xml:space="preserve"> • Keep and save any bullying emails, text messages or images. Then you can show them to a parent or teacher as evidence.</w:t>
      </w:r>
    </w:p>
    <w:p w14:paraId="64663744" w14:textId="77777777" w:rsidR="005D3453" w:rsidRDefault="00632232">
      <w:r>
        <w:t xml:space="preserve"> • If you can, make a note of the time and date bullying messages or images were sent, and note any details about the sender</w:t>
      </w:r>
    </w:p>
    <w:p w14:paraId="7B991970" w14:textId="0699D32B" w:rsidR="00632232" w:rsidRDefault="00632232">
      <w:r>
        <w:t xml:space="preserve"> • There is plenty of online advice on how to react to cyber bullying. For example, Ie.reachout.com </w:t>
      </w:r>
      <w:r w:rsidR="00AF4533">
        <w:t>-------------------</w:t>
      </w:r>
      <w:r>
        <w:t>and www.wiredsafety.org have some useful tips.</w:t>
      </w:r>
    </w:p>
    <w:p w14:paraId="30403FE5" w14:textId="64F4293B" w:rsidR="000250E6" w:rsidRDefault="000250E6">
      <w:r w:rsidRPr="000250E6">
        <w:rPr>
          <w:b/>
          <w:bCs/>
        </w:rPr>
        <w:t>Text/video messaging</w:t>
      </w:r>
      <w:r>
        <w:rPr>
          <w:b/>
          <w:bCs/>
        </w:rPr>
        <w:t>/ apps</w:t>
      </w:r>
      <w:r>
        <w:t xml:space="preserve"> </w:t>
      </w:r>
      <w:r w:rsidRPr="000250E6">
        <w:rPr>
          <w:b/>
          <w:bCs/>
        </w:rPr>
        <w:t>/ social media</w:t>
      </w:r>
    </w:p>
    <w:p w14:paraId="5293FD35" w14:textId="77777777" w:rsidR="000250E6" w:rsidRDefault="000250E6">
      <w:r>
        <w:t>• You can easily stop receiving messages for a while by turning-off incoming messages/ deleting the app for a couple of days.</w:t>
      </w:r>
    </w:p>
    <w:p w14:paraId="6607E85E" w14:textId="7D6084DC" w:rsidR="000250E6" w:rsidRDefault="000250E6">
      <w:r>
        <w:t xml:space="preserve">  • If you receive any negative/ hurtful message, show an adult as soon as possible. Parents/ teachers will help you deal with the issue. It is very important to tell an adult about concerning messages.</w:t>
      </w:r>
    </w:p>
    <w:p w14:paraId="00489BB0" w14:textId="77777777" w:rsidR="000250E6" w:rsidRDefault="000250E6">
      <w:r>
        <w:t>• Don’t reply to abusive or worrying text or video messages.</w:t>
      </w:r>
    </w:p>
    <w:p w14:paraId="78E141C6" w14:textId="0A70C504" w:rsidR="000250E6" w:rsidRDefault="000250E6">
      <w:r>
        <w:t xml:space="preserve"> • Most apps/ social media platforms have forums to report bullying.  With an adult’s help, report the bullying as soon as possible.</w:t>
      </w:r>
    </w:p>
    <w:p w14:paraId="214D9767" w14:textId="054D1312" w:rsidR="000250E6" w:rsidRDefault="000250E6">
      <w:r>
        <w:lastRenderedPageBreak/>
        <w:t xml:space="preserve"> • Don’t delete messages from cyber bullies. You don’t have to read them, but you should keep them as evidence</w:t>
      </w:r>
    </w:p>
    <w:p w14:paraId="56A7CC60" w14:textId="1806EA02" w:rsidR="000250E6" w:rsidRDefault="000250E6" w:rsidP="000250E6">
      <w:r w:rsidRPr="000250E6">
        <w:rPr>
          <w:b/>
          <w:bCs/>
        </w:rPr>
        <w:t>Do not ‘Like’</w:t>
      </w:r>
      <w:r>
        <w:t xml:space="preserve"> a negative message about somebody else. This is encouraging bullying behaviour.</w:t>
      </w:r>
    </w:p>
    <w:p w14:paraId="394F4408" w14:textId="77777777" w:rsidR="00AE794F" w:rsidRDefault="00AE794F" w:rsidP="000250E6">
      <w:r w:rsidRPr="000272F5">
        <w:rPr>
          <w:b/>
          <w:bCs/>
          <w:sz w:val="36"/>
          <w:szCs w:val="36"/>
        </w:rPr>
        <w:t>Procedures for investigating and dealing with bullying</w:t>
      </w:r>
      <w:r>
        <w:t>.</w:t>
      </w:r>
    </w:p>
    <w:p w14:paraId="44907BAA" w14:textId="75E4FACD" w:rsidR="00AE794F" w:rsidRDefault="00AE794F" w:rsidP="00AE794F">
      <w:pPr>
        <w:pStyle w:val="ListParagraph"/>
        <w:numPr>
          <w:ilvl w:val="0"/>
          <w:numId w:val="2"/>
        </w:numPr>
      </w:pPr>
      <w:r>
        <w:t>The primary aim for the relevant teacher in investigating and dealing with bullying is to resolve any issues and to restore, as far as is practicable, the relationships of the parties involved (rather than to apportion blame</w:t>
      </w:r>
      <w:proofErr w:type="gramStart"/>
      <w:r>
        <w:t>);</w:t>
      </w:r>
      <w:proofErr w:type="gramEnd"/>
    </w:p>
    <w:p w14:paraId="2074113F" w14:textId="77777777" w:rsidR="00AE794F" w:rsidRDefault="00AE794F" w:rsidP="00AE794F">
      <w:pPr>
        <w:pStyle w:val="ListParagraph"/>
        <w:numPr>
          <w:ilvl w:val="0"/>
          <w:numId w:val="2"/>
        </w:numPr>
      </w:pPr>
      <w:r>
        <w:t xml:space="preserve"> (ii) In investigating and dealing with bullying, the teacher will exercise his/her professional judgement to determine whether bullying has occurred and how best the situation might be </w:t>
      </w:r>
      <w:proofErr w:type="gramStart"/>
      <w:r>
        <w:t>resolved;</w:t>
      </w:r>
      <w:proofErr w:type="gramEnd"/>
    </w:p>
    <w:p w14:paraId="1B3114A7" w14:textId="77777777" w:rsidR="00AE794F" w:rsidRDefault="00AE794F" w:rsidP="00AE794F">
      <w:pPr>
        <w:pStyle w:val="ListParagraph"/>
        <w:numPr>
          <w:ilvl w:val="0"/>
          <w:numId w:val="2"/>
        </w:numPr>
      </w:pPr>
      <w:r>
        <w:t xml:space="preserve"> (iii) All reports, including anonymous reports of bullying must be investigated and dealt with by the relevant teacher. In that way pupils will gain confidence in ‘telling’. This confidence factor is of vital importance. It should be made clear to all pupils that when they report incidents of </w:t>
      </w:r>
      <w:proofErr w:type="gramStart"/>
      <w:r>
        <w:t>bullying</w:t>
      </w:r>
      <w:proofErr w:type="gramEnd"/>
      <w:r>
        <w:t xml:space="preserve"> they are not considered to be telling tales but are behaving responsibly; </w:t>
      </w:r>
    </w:p>
    <w:p w14:paraId="1284850E" w14:textId="77777777" w:rsidR="00AE794F" w:rsidRDefault="00AE794F" w:rsidP="00AE794F">
      <w:pPr>
        <w:pStyle w:val="ListParagraph"/>
        <w:numPr>
          <w:ilvl w:val="0"/>
          <w:numId w:val="2"/>
        </w:numPr>
      </w:pPr>
      <w:r>
        <w:t xml:space="preserve">(iv) Non-teaching staff such as secretaries, special needs assistants (SNAs), bus escorts, caretakers, cleaners must be encouraged to report any incidents of bullying behaviour witnessed by them, or mentioned to them, to the relevant </w:t>
      </w:r>
      <w:proofErr w:type="gramStart"/>
      <w:r>
        <w:t>teacher;</w:t>
      </w:r>
      <w:proofErr w:type="gramEnd"/>
      <w:r>
        <w:t xml:space="preserve"> </w:t>
      </w:r>
    </w:p>
    <w:p w14:paraId="407A6748" w14:textId="77777777" w:rsidR="00AE794F" w:rsidRDefault="00AE794F" w:rsidP="00AE794F">
      <w:pPr>
        <w:pStyle w:val="ListParagraph"/>
        <w:numPr>
          <w:ilvl w:val="0"/>
          <w:numId w:val="2"/>
        </w:numPr>
      </w:pPr>
      <w:r>
        <w:t xml:space="preserve">(v) Parents and pupils are required to co-operate with any investigation and assist the school in resolving any issues and restoring, as far as is practicable, the relationships of the parties involved as quickly as </w:t>
      </w:r>
      <w:proofErr w:type="gramStart"/>
      <w:r>
        <w:t>possible;</w:t>
      </w:r>
      <w:proofErr w:type="gramEnd"/>
      <w:r>
        <w:t xml:space="preserve"> </w:t>
      </w:r>
    </w:p>
    <w:p w14:paraId="4C2F8920" w14:textId="77777777" w:rsidR="00AE794F" w:rsidRDefault="00AE794F" w:rsidP="00AE794F">
      <w:pPr>
        <w:pStyle w:val="ListParagraph"/>
        <w:numPr>
          <w:ilvl w:val="0"/>
          <w:numId w:val="2"/>
        </w:numPr>
      </w:pPr>
      <w:r>
        <w:t xml:space="preserve">(vi) It is very important that all involved (including each set of pupils and parents) understand the above approach from the </w:t>
      </w:r>
      <w:proofErr w:type="gramStart"/>
      <w:r>
        <w:t>outset;</w:t>
      </w:r>
      <w:proofErr w:type="gramEnd"/>
    </w:p>
    <w:p w14:paraId="1C86DE47" w14:textId="1A15364F" w:rsidR="00AE794F" w:rsidRDefault="00AE794F" w:rsidP="00AE794F">
      <w:pPr>
        <w:pStyle w:val="ListParagraph"/>
        <w:numPr>
          <w:ilvl w:val="0"/>
          <w:numId w:val="2"/>
        </w:numPr>
      </w:pPr>
      <w:r>
        <w:t xml:space="preserve">Teachers should take a calm, unemotional problem-solving approach when dealing with incidents of alleged bullying behaviour reported by pupils, staff or </w:t>
      </w:r>
      <w:proofErr w:type="gramStart"/>
      <w:r>
        <w:t>parents;</w:t>
      </w:r>
      <w:proofErr w:type="gramEnd"/>
    </w:p>
    <w:p w14:paraId="081FD9E0" w14:textId="77777777" w:rsidR="00AE794F" w:rsidRDefault="00AE794F" w:rsidP="00AE794F">
      <w:pPr>
        <w:pStyle w:val="ListParagraph"/>
        <w:numPr>
          <w:ilvl w:val="0"/>
          <w:numId w:val="2"/>
        </w:numPr>
      </w:pPr>
      <w:r>
        <w:t xml:space="preserve"> (viii) If a parent comes to a teacher over an alleged bullying issue, they will be asked to fill out the recording form.</w:t>
      </w:r>
    </w:p>
    <w:p w14:paraId="21E92D49" w14:textId="77777777" w:rsidR="00AE794F" w:rsidRDefault="00AE794F" w:rsidP="00AE794F">
      <w:pPr>
        <w:pStyle w:val="ListParagraph"/>
        <w:numPr>
          <w:ilvl w:val="0"/>
          <w:numId w:val="2"/>
        </w:numPr>
      </w:pPr>
      <w:r>
        <w:t xml:space="preserve"> (ix) Incidents are generally best investigated outside the classroom situation to ensure the privacy of all </w:t>
      </w:r>
      <w:proofErr w:type="gramStart"/>
      <w:r>
        <w:t>involved;</w:t>
      </w:r>
      <w:proofErr w:type="gramEnd"/>
    </w:p>
    <w:p w14:paraId="669FDC30" w14:textId="1BC98F38" w:rsidR="00AE794F" w:rsidRDefault="00AE794F" w:rsidP="00AE794F">
      <w:pPr>
        <w:pStyle w:val="ListParagraph"/>
        <w:numPr>
          <w:ilvl w:val="0"/>
          <w:numId w:val="2"/>
        </w:numPr>
      </w:pPr>
      <w:r>
        <w:t xml:space="preserve">  All interviews should be conducted with sensitivity and with due regard to the rights of all pupils </w:t>
      </w:r>
      <w:proofErr w:type="gramStart"/>
      <w:r>
        <w:t>concerned .</w:t>
      </w:r>
      <w:proofErr w:type="gramEnd"/>
      <w:r>
        <w:t xml:space="preserve"> Pupils who are not directly involved can also provide very useful information in this way</w:t>
      </w:r>
    </w:p>
    <w:p w14:paraId="2ACB4F9E" w14:textId="2AE18B83" w:rsidR="00AE794F" w:rsidRDefault="00AE794F" w:rsidP="00AE794F">
      <w:pPr>
        <w:pStyle w:val="ListParagraph"/>
        <w:numPr>
          <w:ilvl w:val="0"/>
          <w:numId w:val="2"/>
        </w:numPr>
      </w:pPr>
      <w:r>
        <w:t xml:space="preserve">  When analysing incidents of bullying behaviour, the relevant teacher should seek answers to questions of what, where, when, who and why. This should be done in a calm manner, setting an example in dealing effectively with a conflict in a nonaggressive </w:t>
      </w:r>
      <w:proofErr w:type="gramStart"/>
      <w:r>
        <w:t>manner;</w:t>
      </w:r>
      <w:proofErr w:type="gramEnd"/>
      <w:r>
        <w:t xml:space="preserve"> </w:t>
      </w:r>
    </w:p>
    <w:p w14:paraId="05A41B7E" w14:textId="77777777" w:rsidR="00AE794F" w:rsidRDefault="00AE794F" w:rsidP="00AE794F">
      <w:pPr>
        <w:pStyle w:val="ListParagraph"/>
        <w:numPr>
          <w:ilvl w:val="0"/>
          <w:numId w:val="2"/>
        </w:numPr>
      </w:pPr>
      <w:r>
        <w:t xml:space="preserve">(xii) 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w:t>
      </w:r>
      <w:proofErr w:type="gramStart"/>
      <w:r>
        <w:t>statements;</w:t>
      </w:r>
      <w:proofErr w:type="gramEnd"/>
    </w:p>
    <w:p w14:paraId="624767F8" w14:textId="4C679F34" w:rsidR="00AE794F" w:rsidRDefault="00AE794F" w:rsidP="00AE794F">
      <w:pPr>
        <w:pStyle w:val="ListParagraph"/>
        <w:numPr>
          <w:ilvl w:val="0"/>
          <w:numId w:val="2"/>
        </w:numPr>
      </w:pPr>
      <w:r>
        <w:t xml:space="preserve"> Each member of a group should be supported through the possible pressures that they may face them from the other members of the group after interview by the </w:t>
      </w:r>
      <w:proofErr w:type="gramStart"/>
      <w:r>
        <w:t>teacher;</w:t>
      </w:r>
      <w:proofErr w:type="gramEnd"/>
      <w:r>
        <w:t xml:space="preserve"> </w:t>
      </w:r>
    </w:p>
    <w:p w14:paraId="7BCF4E4F" w14:textId="093DA723" w:rsidR="00AE794F" w:rsidRDefault="00AE794F" w:rsidP="00AE794F">
      <w:pPr>
        <w:pStyle w:val="ListParagraph"/>
        <w:numPr>
          <w:ilvl w:val="0"/>
          <w:numId w:val="2"/>
        </w:numPr>
      </w:pPr>
      <w:r>
        <w:t>It may also be appropriate or helpful to ask those involved to write down their account of the incident(s</w:t>
      </w:r>
      <w:proofErr w:type="gramStart"/>
      <w:r>
        <w:t>);</w:t>
      </w:r>
      <w:proofErr w:type="gramEnd"/>
    </w:p>
    <w:p w14:paraId="7D46FF06" w14:textId="5591A7B3" w:rsidR="00AE794F" w:rsidRDefault="00AE794F" w:rsidP="00AE794F">
      <w:pPr>
        <w:pStyle w:val="ListParagraph"/>
        <w:numPr>
          <w:ilvl w:val="0"/>
          <w:numId w:val="2"/>
        </w:numPr>
      </w:pPr>
      <w:r>
        <w:t xml:space="preserve"> The teacher will then meet privately with whoever may have been using bullying behaviours and will help that person to go through how the behaviour has affected the person. Withdrawal of privileges may take place.</w:t>
      </w:r>
    </w:p>
    <w:p w14:paraId="761940C0" w14:textId="77777777" w:rsidR="00AE794F" w:rsidRDefault="00AE794F" w:rsidP="00AE794F">
      <w:pPr>
        <w:pStyle w:val="ListParagraph"/>
        <w:numPr>
          <w:ilvl w:val="0"/>
          <w:numId w:val="2"/>
        </w:numPr>
      </w:pPr>
      <w:r>
        <w:lastRenderedPageBreak/>
        <w:t xml:space="preserve">  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w:t>
      </w:r>
      <w:proofErr w:type="gramStart"/>
      <w:r>
        <w:t>pupils;</w:t>
      </w:r>
      <w:proofErr w:type="gramEnd"/>
      <w:r>
        <w:t xml:space="preserve"> </w:t>
      </w:r>
    </w:p>
    <w:p w14:paraId="4D71C917" w14:textId="77777777" w:rsidR="00AE794F" w:rsidRDefault="00AE794F" w:rsidP="00AE794F">
      <w:pPr>
        <w:pStyle w:val="ListParagraph"/>
        <w:numPr>
          <w:ilvl w:val="0"/>
          <w:numId w:val="2"/>
        </w:numPr>
      </w:pPr>
      <w:r>
        <w:t xml:space="preserve">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w:t>
      </w:r>
      <w:proofErr w:type="gramStart"/>
      <w:r>
        <w:t>bullied;</w:t>
      </w:r>
      <w:proofErr w:type="gramEnd"/>
    </w:p>
    <w:p w14:paraId="590E9A56" w14:textId="77777777" w:rsidR="00AE794F" w:rsidRDefault="00AE794F" w:rsidP="00AE794F">
      <w:pPr>
        <w:pStyle w:val="ListParagraph"/>
        <w:numPr>
          <w:ilvl w:val="0"/>
          <w:numId w:val="2"/>
        </w:numPr>
      </w:pPr>
      <w:r>
        <w:t xml:space="preserve">  It must also be made clear to all involved (each set of pupils and parents) that in any situation where disciplinary sanctions are required, this is a private matter between the pupil being disciplined, his or her parents and the </w:t>
      </w:r>
      <w:proofErr w:type="gramStart"/>
      <w:r>
        <w:t>school;</w:t>
      </w:r>
      <w:proofErr w:type="gramEnd"/>
    </w:p>
    <w:p w14:paraId="5F0A8136" w14:textId="77777777" w:rsidR="00AE794F" w:rsidRDefault="00AE794F" w:rsidP="00AE794F">
      <w:pPr>
        <w:pStyle w:val="ListParagraph"/>
        <w:numPr>
          <w:ilvl w:val="0"/>
          <w:numId w:val="2"/>
        </w:numPr>
      </w:pPr>
      <w:r>
        <w:t xml:space="preserve"> Follow-up meetings with the relevant parties involved should be arranged separately with a view to possibly bringing them together </w:t>
      </w:r>
      <w:proofErr w:type="gramStart"/>
      <w:r>
        <w:t>at a later date</w:t>
      </w:r>
      <w:proofErr w:type="gramEnd"/>
      <w:r>
        <w:t xml:space="preserve"> if the pupil who has been bullied is ready and agreeable. This can have a therapeutic </w:t>
      </w:r>
      <w:proofErr w:type="gramStart"/>
      <w:r>
        <w:t>effect;</w:t>
      </w:r>
      <w:proofErr w:type="gramEnd"/>
    </w:p>
    <w:p w14:paraId="6CF580D4" w14:textId="77777777" w:rsidR="00AE794F" w:rsidRDefault="00AE794F" w:rsidP="00AE794F">
      <w:pPr>
        <w:pStyle w:val="ListParagraph"/>
        <w:numPr>
          <w:ilvl w:val="0"/>
          <w:numId w:val="2"/>
        </w:numPr>
      </w:pPr>
      <w:r>
        <w:t xml:space="preserve">  In cases where the relevant teacher considers that the bullying behaviour has not been adequately and appropriately addressed within 20 school days after he/she has determined that bullying behaviour has occurred, it must be recorded by the relevant teacher in the recording template </w:t>
      </w:r>
    </w:p>
    <w:p w14:paraId="0DA2C389" w14:textId="77777777" w:rsidR="00AE794F" w:rsidRDefault="00AE794F" w:rsidP="00AE794F">
      <w:pPr>
        <w:pStyle w:val="ListParagraph"/>
        <w:numPr>
          <w:ilvl w:val="0"/>
          <w:numId w:val="2"/>
        </w:numPr>
      </w:pPr>
      <w:r>
        <w:t>In determining whether a bullying case has been adequately and appropriately addressed the relevant teacher must, as part of his/her professional judgement, take the following factors into account:</w:t>
      </w:r>
    </w:p>
    <w:p w14:paraId="417BC33F" w14:textId="77777777" w:rsidR="00AE794F" w:rsidRDefault="00AE794F" w:rsidP="00AE794F">
      <w:pPr>
        <w:pStyle w:val="ListParagraph"/>
        <w:ind w:left="765"/>
      </w:pPr>
      <w:r>
        <w:t xml:space="preserve"> • Whether the bullying behaviour has </w:t>
      </w:r>
      <w:proofErr w:type="gramStart"/>
      <w:r>
        <w:t>ceased;</w:t>
      </w:r>
      <w:proofErr w:type="gramEnd"/>
    </w:p>
    <w:p w14:paraId="08D65D6F" w14:textId="77777777" w:rsidR="00AE794F" w:rsidRDefault="00AE794F" w:rsidP="00AE794F">
      <w:pPr>
        <w:pStyle w:val="ListParagraph"/>
        <w:ind w:left="765"/>
      </w:pPr>
      <w:r>
        <w:t xml:space="preserve"> • Whether any issues between the parties have been resolved as far as is </w:t>
      </w:r>
      <w:proofErr w:type="gramStart"/>
      <w:r>
        <w:t>practicable;</w:t>
      </w:r>
      <w:proofErr w:type="gramEnd"/>
    </w:p>
    <w:p w14:paraId="658BEE97" w14:textId="77777777" w:rsidR="00AE794F" w:rsidRDefault="00AE794F" w:rsidP="00AE794F">
      <w:pPr>
        <w:pStyle w:val="ListParagraph"/>
        <w:ind w:left="765"/>
      </w:pPr>
      <w:r>
        <w:t xml:space="preserve"> • Whether the relationships between the parties have been restored as far as is practicable; and </w:t>
      </w:r>
    </w:p>
    <w:p w14:paraId="5ABFC009" w14:textId="77777777" w:rsidR="00AE794F" w:rsidRDefault="00AE794F" w:rsidP="00AE794F">
      <w:pPr>
        <w:pStyle w:val="ListParagraph"/>
        <w:ind w:left="765"/>
      </w:pPr>
      <w:r>
        <w:t xml:space="preserve">• Any feedback received from the parties involved, their parents or the school Principal or Deputy </w:t>
      </w:r>
      <w:proofErr w:type="gramStart"/>
      <w:r>
        <w:t>Principal;</w:t>
      </w:r>
      <w:proofErr w:type="gramEnd"/>
      <w:r>
        <w:t xml:space="preserve"> </w:t>
      </w:r>
    </w:p>
    <w:p w14:paraId="657AC84B" w14:textId="77777777" w:rsidR="004F5B1E" w:rsidRDefault="00AE794F" w:rsidP="004F5B1E">
      <w:r>
        <w:t xml:space="preserve">(xx) Where a parent is not satisfied that the school has dealt with a bullying case in accordance with these procedures, the parents must be referred, as appropriate, to the school’s complaints </w:t>
      </w:r>
      <w:proofErr w:type="gramStart"/>
      <w:r>
        <w:t>procedures;</w:t>
      </w:r>
      <w:proofErr w:type="gramEnd"/>
    </w:p>
    <w:p w14:paraId="2646F1B3" w14:textId="54F9067A" w:rsidR="00AE794F" w:rsidRDefault="00AE794F" w:rsidP="00F90EF0">
      <w:pPr>
        <w:pStyle w:val="ListParagraph"/>
        <w:numPr>
          <w:ilvl w:val="0"/>
          <w:numId w:val="2"/>
        </w:numPr>
      </w:pPr>
      <w:proofErr w:type="gramStart"/>
      <w:r>
        <w:t>In the event that</w:t>
      </w:r>
      <w:proofErr w:type="gramEnd"/>
      <w:r>
        <w:t xml:space="preserve"> a parent has exhausted the school's complaints procedures and is still not satisfied, the school must advise the parents of their right to make a complaint to the Ombudsman for Children.</w:t>
      </w:r>
    </w:p>
    <w:p w14:paraId="6FFC8CFF" w14:textId="77777777" w:rsidR="00F90EF0" w:rsidRDefault="00F90EF0" w:rsidP="00F90EF0">
      <w:r w:rsidRPr="00F90EF0">
        <w:rPr>
          <w:b/>
          <w:bCs/>
          <w:sz w:val="36"/>
          <w:szCs w:val="36"/>
        </w:rPr>
        <w:t>Bullying pupils:</w:t>
      </w:r>
      <w:r>
        <w:t xml:space="preserve"> </w:t>
      </w:r>
    </w:p>
    <w:p w14:paraId="6A1B832A" w14:textId="77777777" w:rsidR="00F90EF0" w:rsidRDefault="00F90EF0" w:rsidP="00F90EF0">
      <w:r>
        <w:t>- Bullies may be chosen for personal development groups.</w:t>
      </w:r>
    </w:p>
    <w:p w14:paraId="294349AC" w14:textId="77777777" w:rsidR="00F90EF0" w:rsidRDefault="00F90EF0" w:rsidP="00F90EF0">
      <w:r>
        <w:t xml:space="preserve"> - Clinical referral and assessment in severe cases may be necessary.</w:t>
      </w:r>
    </w:p>
    <w:p w14:paraId="3B0E302F" w14:textId="77777777" w:rsidR="00F90EF0" w:rsidRDefault="00F90EF0" w:rsidP="00F90EF0">
      <w:r>
        <w:t xml:space="preserve"> - Making it clear that bullying pupils who reform are doing the right and honourable thing and giving them praise for this.</w:t>
      </w:r>
    </w:p>
    <w:p w14:paraId="093AB032" w14:textId="77777777" w:rsidR="00F90EF0" w:rsidRDefault="00F90EF0" w:rsidP="00F90EF0">
      <w:r>
        <w:t xml:space="preserve"> - Making adequate counselling facilities within the school available to pupils who need it in a timely manner and/or arrange a referral to an appropriate external agency</w:t>
      </w:r>
    </w:p>
    <w:p w14:paraId="567A2315" w14:textId="77777777" w:rsidR="00F90EF0" w:rsidRDefault="00F90EF0" w:rsidP="00F90EF0">
      <w:r>
        <w:lastRenderedPageBreak/>
        <w:t xml:space="preserve"> - Helping bullied pupils raise their self-esteem by encouraging them to become involved in activities that help develop friendships and social skills </w:t>
      </w:r>
      <w:proofErr w:type="gramStart"/>
      <w:r>
        <w:t>( e.g.</w:t>
      </w:r>
      <w:proofErr w:type="gramEnd"/>
      <w:r>
        <w:t xml:space="preserve"> participation in group work in class and in extra - curricular group or team activities during or after school).</w:t>
      </w:r>
    </w:p>
    <w:p w14:paraId="7F1784AB" w14:textId="77777777" w:rsidR="00F90EF0" w:rsidRDefault="00F90EF0" w:rsidP="00F90EF0">
      <w:r>
        <w:t xml:space="preserve"> - Using learning strategies throughout the school and the curriculum to help enhance pupil's feelings of </w:t>
      </w:r>
      <w:proofErr w:type="spellStart"/>
      <w:r>
        <w:t>self worth</w:t>
      </w:r>
      <w:proofErr w:type="spellEnd"/>
    </w:p>
    <w:p w14:paraId="7DAF9BCD" w14:textId="26A0BA4B" w:rsidR="00F90EF0" w:rsidRDefault="00F90EF0" w:rsidP="00F90EF0">
      <w:r>
        <w:t xml:space="preserve"> - In dealing with negative behaviour in general, encouraging teachers and parents to focus </w:t>
      </w:r>
      <w:proofErr w:type="gramStart"/>
      <w:r>
        <w:t>on ,</w:t>
      </w:r>
      <w:proofErr w:type="gramEnd"/>
      <w:r>
        <w:t xml:space="preserve"> challenge and correct the behaviour while supporting the child.</w:t>
      </w:r>
    </w:p>
    <w:p w14:paraId="698F018B" w14:textId="77777777" w:rsidR="00F90EF0" w:rsidRDefault="00F90EF0" w:rsidP="00F90EF0">
      <w:r>
        <w:t>- In dealing with bullying behaviour and seeking a resolution and offering a fresh start with a clean sheet" and no blame in return for keeping a promise to reform.</w:t>
      </w:r>
    </w:p>
    <w:p w14:paraId="2FA974CE" w14:textId="77777777" w:rsidR="00F90EF0" w:rsidRDefault="00F90EF0" w:rsidP="00F90EF0">
      <w:r>
        <w:t xml:space="preserve"> Incidents of bullying can extend the beyond the school and the journey to and the school is one which can provide </w:t>
      </w:r>
      <w:proofErr w:type="gramStart"/>
      <w:r>
        <w:t>particular opportunities</w:t>
      </w:r>
      <w:proofErr w:type="gramEnd"/>
      <w:r>
        <w:t xml:space="preserve"> for bullying to occur.</w:t>
      </w:r>
    </w:p>
    <w:p w14:paraId="350B5A39" w14:textId="77777777" w:rsidR="00F90EF0" w:rsidRDefault="00F90EF0" w:rsidP="00F90EF0">
      <w:r>
        <w:t xml:space="preserve"> The school's policy will be given to all staff and parents</w:t>
      </w:r>
    </w:p>
    <w:p w14:paraId="4B03F713" w14:textId="43A82A8F" w:rsidR="00F90EF0" w:rsidRPr="000272F5" w:rsidRDefault="00F90EF0" w:rsidP="00F90EF0">
      <w:pPr>
        <w:rPr>
          <w:sz w:val="28"/>
          <w:szCs w:val="28"/>
        </w:rPr>
      </w:pPr>
      <w:r w:rsidRPr="000272F5">
        <w:rPr>
          <w:b/>
          <w:bCs/>
          <w:sz w:val="28"/>
          <w:szCs w:val="28"/>
        </w:rPr>
        <w:t>. Supervision and Monitoring of Pupils</w:t>
      </w:r>
      <w:r w:rsidRPr="000272F5">
        <w:rPr>
          <w:sz w:val="28"/>
          <w:szCs w:val="28"/>
        </w:rPr>
        <w:t xml:space="preserve"> </w:t>
      </w:r>
    </w:p>
    <w:p w14:paraId="52FA8649" w14:textId="0F910F48" w:rsidR="00F90EF0" w:rsidRDefault="00F90EF0" w:rsidP="00F90EF0">
      <w:r>
        <w:t>The Board of Management confirms that appropriate supervision and monitoring policies are in place to both prevent and deal with bullying behaviour and to facilitate early intervention where possible.</w:t>
      </w:r>
    </w:p>
    <w:p w14:paraId="17615E32" w14:textId="77777777" w:rsidR="00F90EF0" w:rsidRDefault="00F90EF0" w:rsidP="00F90EF0">
      <w:r>
        <w:t xml:space="preserve">The Board of Management confirms that the school will in accordance with its obligations under equality legislation take all such steps as are reasonably practicable to prevent harassment of pupils or staff on any of the following nine grounds specified </w:t>
      </w:r>
      <w:proofErr w:type="spellStart"/>
      <w:r>
        <w:t>o.e</w:t>
      </w:r>
      <w:proofErr w:type="spellEnd"/>
      <w:r>
        <w:t>. gender, civil status, family status, sexual orientation, religion, age, disability, race and membership of the travelling community.</w:t>
      </w:r>
    </w:p>
    <w:p w14:paraId="5BF2D6F6" w14:textId="0D13FD61" w:rsidR="00F90EF0" w:rsidRPr="00F90EF0" w:rsidRDefault="00F90EF0" w:rsidP="00F90EF0">
      <w:pPr>
        <w:rPr>
          <w:b/>
          <w:bCs/>
        </w:rPr>
      </w:pPr>
      <w:r>
        <w:t xml:space="preserve">  </w:t>
      </w:r>
      <w:r w:rsidRPr="00F90EF0">
        <w:rPr>
          <w:b/>
          <w:bCs/>
        </w:rPr>
        <w:t xml:space="preserve">This policy was adopted by the Board of Management on </w:t>
      </w:r>
      <w:r w:rsidR="00AF3F91">
        <w:rPr>
          <w:b/>
          <w:bCs/>
        </w:rPr>
        <w:t>24</w:t>
      </w:r>
      <w:r w:rsidRPr="00F90EF0">
        <w:rPr>
          <w:b/>
          <w:bCs/>
        </w:rPr>
        <w:t xml:space="preserve">/09/2023 </w:t>
      </w:r>
    </w:p>
    <w:p w14:paraId="477BAE51" w14:textId="77777777" w:rsidR="00F90EF0" w:rsidRDefault="00F90EF0" w:rsidP="00F90EF0">
      <w:r>
        <w:t xml:space="preserve"> This policy has been made available to all school personnel and the parents. A copy of this policy will be supplied to the Department of Education if requested. </w:t>
      </w:r>
    </w:p>
    <w:p w14:paraId="2B28058E" w14:textId="3CC38959" w:rsidR="00F90EF0" w:rsidRDefault="00F90EF0" w:rsidP="00F90EF0">
      <w:r>
        <w:t xml:space="preserve">This policy and its implementation will be reviewed by the Board of Management once a year. A record of the review and its outcome will be made available if requested to the school patron and department of education. The </w:t>
      </w:r>
      <w:proofErr w:type="gramStart"/>
      <w:r>
        <w:t>Principal</w:t>
      </w:r>
      <w:proofErr w:type="gramEnd"/>
      <w:r>
        <w:t xml:space="preserve"> is required to report to the BOM once a term as to the number, if any, of reports that have been compiled and whether the matter has been compiled in accordance with this policy.</w:t>
      </w:r>
    </w:p>
    <w:p w14:paraId="4C8F9E73" w14:textId="77777777" w:rsidR="00F90EF0" w:rsidRPr="00F90EF0" w:rsidRDefault="00F90EF0" w:rsidP="00F90EF0">
      <w:pPr>
        <w:rPr>
          <w:sz w:val="32"/>
          <w:szCs w:val="32"/>
        </w:rPr>
      </w:pPr>
      <w:r w:rsidRPr="00F90EF0">
        <w:rPr>
          <w:b/>
          <w:bCs/>
          <w:sz w:val="32"/>
          <w:szCs w:val="32"/>
        </w:rPr>
        <w:t>Appendix 1</w:t>
      </w:r>
      <w:r w:rsidRPr="00F90EF0">
        <w:rPr>
          <w:sz w:val="32"/>
          <w:szCs w:val="32"/>
        </w:rPr>
        <w:t xml:space="preserve">              </w:t>
      </w:r>
      <w:r w:rsidRPr="00F90EF0">
        <w:rPr>
          <w:b/>
          <w:bCs/>
          <w:sz w:val="32"/>
          <w:szCs w:val="32"/>
        </w:rPr>
        <w:t>Types of Bullying</w:t>
      </w:r>
    </w:p>
    <w:p w14:paraId="03946E43" w14:textId="77777777" w:rsidR="00F90EF0" w:rsidRDefault="00F90EF0" w:rsidP="00F90EF0">
      <w:r>
        <w:t xml:space="preserve"> </w:t>
      </w:r>
      <w:r w:rsidRPr="00F90EF0">
        <w:rPr>
          <w:i/>
          <w:iCs/>
        </w:rPr>
        <w:t xml:space="preserve">Bullying can take </w:t>
      </w:r>
      <w:proofErr w:type="gramStart"/>
      <w:r w:rsidRPr="00F90EF0">
        <w:rPr>
          <w:i/>
          <w:iCs/>
        </w:rPr>
        <w:t>a number of</w:t>
      </w:r>
      <w:proofErr w:type="gramEnd"/>
      <w:r w:rsidRPr="00F90EF0">
        <w:rPr>
          <w:i/>
          <w:iCs/>
        </w:rPr>
        <w:t xml:space="preserve"> forms. These may include any of the following (this list is not exhaustive):</w:t>
      </w:r>
    </w:p>
    <w:p w14:paraId="49EF0698" w14:textId="77777777" w:rsidR="00F90EF0" w:rsidRDefault="00F90EF0" w:rsidP="00F90EF0">
      <w:r>
        <w:t xml:space="preserve"> Repeated aggressive behaviour/attitude/body language, for example: </w:t>
      </w:r>
    </w:p>
    <w:p w14:paraId="41B22515" w14:textId="77777777" w:rsidR="00F90EF0" w:rsidRDefault="00F90EF0" w:rsidP="00F90EF0">
      <w:r>
        <w:t xml:space="preserve">Shouting and uncontrolled anger </w:t>
      </w:r>
    </w:p>
    <w:p w14:paraId="062EEF4D" w14:textId="77777777" w:rsidR="00F90EF0" w:rsidRDefault="00F90EF0" w:rsidP="00F90EF0">
      <w:r>
        <w:t>Personal insults</w:t>
      </w:r>
    </w:p>
    <w:p w14:paraId="608003D7" w14:textId="77777777" w:rsidR="00F90EF0" w:rsidRDefault="00F90EF0" w:rsidP="00F90EF0">
      <w:r>
        <w:t xml:space="preserve"> Verbal abuse </w:t>
      </w:r>
    </w:p>
    <w:p w14:paraId="32F16DFF" w14:textId="77777777" w:rsidR="00F90EF0" w:rsidRDefault="00F90EF0" w:rsidP="00F90EF0">
      <w:r>
        <w:t>Offensive language directed at an individual,</w:t>
      </w:r>
    </w:p>
    <w:p w14:paraId="1DF462F2" w14:textId="77777777" w:rsidR="00F90EF0" w:rsidRDefault="00F90EF0" w:rsidP="00F90EF0">
      <w:r>
        <w:t xml:space="preserve"> Continually shouting or dismissing others </w:t>
      </w:r>
    </w:p>
    <w:p w14:paraId="54AFC29D" w14:textId="77777777" w:rsidR="00F90EF0" w:rsidRDefault="00F90EF0" w:rsidP="00F90EF0">
      <w:r>
        <w:lastRenderedPageBreak/>
        <w:t xml:space="preserve">Public verbal attacks/criticism </w:t>
      </w:r>
    </w:p>
    <w:p w14:paraId="5CBECAF5" w14:textId="77777777" w:rsidR="00F90EF0" w:rsidRDefault="00F90EF0" w:rsidP="00F90EF0">
      <w:r>
        <w:t>Domineering behaviour</w:t>
      </w:r>
    </w:p>
    <w:p w14:paraId="3A6F0B47" w14:textId="75C9E0B7" w:rsidR="00F90EF0" w:rsidRDefault="00F90EF0" w:rsidP="00F90EF0">
      <w:r>
        <w:t xml:space="preserve"> Open aggression Offensive gestures and unwanted physical contact</w:t>
      </w:r>
    </w:p>
    <w:p w14:paraId="32D3EBD8" w14:textId="77777777" w:rsidR="000272F5" w:rsidRDefault="000272F5" w:rsidP="00F90EF0"/>
    <w:p w14:paraId="1BAFB9C9" w14:textId="77777777" w:rsidR="00F90EF0" w:rsidRDefault="00F90EF0" w:rsidP="00F90EF0">
      <w:r w:rsidRPr="00F90EF0">
        <w:rPr>
          <w:b/>
          <w:bCs/>
        </w:rPr>
        <w:t>Intimidation, either physical, psychological or emotional, for example</w:t>
      </w:r>
    </w:p>
    <w:p w14:paraId="554D5A76" w14:textId="070B96C9" w:rsidR="00F90EF0" w:rsidRDefault="00F90EF0" w:rsidP="00F90EF0">
      <w:r>
        <w:t xml:space="preserve"> Treating in a dictatorial manner</w:t>
      </w:r>
    </w:p>
    <w:p w14:paraId="3AE1A94D" w14:textId="77777777" w:rsidR="00F90EF0" w:rsidRDefault="00F90EF0" w:rsidP="00F90EF0">
      <w:r>
        <w:t xml:space="preserve"> Ridicule</w:t>
      </w:r>
    </w:p>
    <w:p w14:paraId="7F561217" w14:textId="77777777" w:rsidR="00F90EF0" w:rsidRDefault="00F90EF0" w:rsidP="00F90EF0">
      <w:r>
        <w:t xml:space="preserve"> Persistent slagging</w:t>
      </w:r>
    </w:p>
    <w:p w14:paraId="556FC57D" w14:textId="77777777" w:rsidR="00F90EF0" w:rsidRDefault="00F90EF0" w:rsidP="00F90EF0">
      <w:r>
        <w:t xml:space="preserve"> Deliberate staring with the intent to discomfort </w:t>
      </w:r>
    </w:p>
    <w:p w14:paraId="39F45604" w14:textId="77777777" w:rsidR="00F90EF0" w:rsidRDefault="00F90EF0" w:rsidP="00F90EF0">
      <w:r>
        <w:t>Persistent rudeness in behaviour and attitude toward a particular individual</w:t>
      </w:r>
    </w:p>
    <w:p w14:paraId="7DBE2C44" w14:textId="77777777" w:rsidR="00F90EF0" w:rsidRDefault="00F90EF0" w:rsidP="00F90EF0">
      <w:r>
        <w:t xml:space="preserve"> Asking inappropriate questions/making inappropriate comments re. personal life/family</w:t>
      </w:r>
    </w:p>
    <w:p w14:paraId="3DFDF1CB" w14:textId="6D94BA5B" w:rsidR="00F90EF0" w:rsidRDefault="00F90EF0" w:rsidP="00F90EF0">
      <w:r>
        <w:t xml:space="preserve"> Asking inappropriate questions/making inappropriate comments re. social life or schoolwork</w:t>
      </w:r>
    </w:p>
    <w:p w14:paraId="57A7C7AA" w14:textId="77777777" w:rsidR="000272F5" w:rsidRDefault="000272F5" w:rsidP="00F90EF0"/>
    <w:p w14:paraId="1B58522A" w14:textId="77777777" w:rsidR="009B7B7D" w:rsidRDefault="009B7B7D" w:rsidP="00F90EF0">
      <w:r w:rsidRPr="009B7B7D">
        <w:rPr>
          <w:b/>
          <w:bCs/>
          <w:sz w:val="24"/>
          <w:szCs w:val="24"/>
        </w:rPr>
        <w:t>Interference with property</w:t>
      </w:r>
      <w:r>
        <w:t>, for example:</w:t>
      </w:r>
    </w:p>
    <w:p w14:paraId="1CD6AF48" w14:textId="77777777" w:rsidR="009B7B7D" w:rsidRDefault="009B7B7D" w:rsidP="00F90EF0">
      <w:r>
        <w:t xml:space="preserve"> Stealing/damaging books or equipment </w:t>
      </w:r>
    </w:p>
    <w:p w14:paraId="282578AD" w14:textId="77777777" w:rsidR="009B7B7D" w:rsidRDefault="009B7B7D" w:rsidP="00F90EF0">
      <w:r>
        <w:t xml:space="preserve">Stealing/damaging clothing or other property </w:t>
      </w:r>
    </w:p>
    <w:p w14:paraId="6C4909C9" w14:textId="77777777" w:rsidR="009B7B7D" w:rsidRDefault="009B7B7D" w:rsidP="00F90EF0">
      <w:r>
        <w:t xml:space="preserve">Demanding money with menaces </w:t>
      </w:r>
    </w:p>
    <w:p w14:paraId="066E0671" w14:textId="77777777" w:rsidR="009B7B7D" w:rsidRDefault="009B7B7D" w:rsidP="00F90EF0">
      <w:r>
        <w:t xml:space="preserve">Persistently moving, hiding or interfering with property </w:t>
      </w:r>
    </w:p>
    <w:p w14:paraId="1E3CE023" w14:textId="77777777" w:rsidR="009B7B7D" w:rsidRDefault="009B7B7D" w:rsidP="00F90EF0">
      <w:r>
        <w:t>Marking/defacing property</w:t>
      </w:r>
    </w:p>
    <w:p w14:paraId="55A5BB9C" w14:textId="77777777" w:rsidR="000272F5" w:rsidRDefault="000272F5" w:rsidP="00F90EF0"/>
    <w:p w14:paraId="0E4B2759" w14:textId="77777777" w:rsidR="009B7B7D" w:rsidRDefault="009B7B7D" w:rsidP="00F90EF0">
      <w:r w:rsidRPr="009B7B7D">
        <w:rPr>
          <w:b/>
          <w:bCs/>
          <w:sz w:val="24"/>
          <w:szCs w:val="24"/>
        </w:rPr>
        <w:t xml:space="preserve"> Undermining/Public or Private Humiliation</w:t>
      </w:r>
      <w:r>
        <w:t>, for example:</w:t>
      </w:r>
    </w:p>
    <w:p w14:paraId="221F3434" w14:textId="77777777" w:rsidR="009B7B7D" w:rsidRDefault="009B7B7D" w:rsidP="00F90EF0">
      <w:r>
        <w:t xml:space="preserve"> Condescending tone</w:t>
      </w:r>
    </w:p>
    <w:p w14:paraId="5D24B5DA" w14:textId="74314B35" w:rsidR="009B7B7D" w:rsidRDefault="009B7B7D" w:rsidP="00F90EF0">
      <w:r>
        <w:t xml:space="preserve"> Deliberately withholding significant information and resources</w:t>
      </w:r>
    </w:p>
    <w:p w14:paraId="05561014" w14:textId="77777777" w:rsidR="009B7B7D" w:rsidRDefault="009B7B7D" w:rsidP="00F90EF0">
      <w:r>
        <w:t>Writing of anonymous notes</w:t>
      </w:r>
    </w:p>
    <w:p w14:paraId="706630C7" w14:textId="77777777" w:rsidR="009B7B7D" w:rsidRDefault="009B7B7D" w:rsidP="00F90EF0">
      <w:r>
        <w:t xml:space="preserve"> Malicious, disparaging or demeaning comments</w:t>
      </w:r>
    </w:p>
    <w:p w14:paraId="5355789C" w14:textId="77777777" w:rsidR="009B7B7D" w:rsidRDefault="009B7B7D" w:rsidP="00F90EF0">
      <w:r>
        <w:t xml:space="preserve"> Malicious tricks/derogatory joke, </w:t>
      </w:r>
    </w:p>
    <w:p w14:paraId="6B7E3062" w14:textId="77777777" w:rsidR="009B7B7D" w:rsidRDefault="009B7B7D" w:rsidP="00F90EF0">
      <w:r>
        <w:t>Knowingly spreading rumours</w:t>
      </w:r>
    </w:p>
    <w:p w14:paraId="6E116684" w14:textId="77777777" w:rsidR="009B7B7D" w:rsidRDefault="009B7B7D" w:rsidP="00F90EF0">
      <w:r>
        <w:t xml:space="preserve"> Belittling others’ efforts, their enthusiasm or their new idea, </w:t>
      </w:r>
    </w:p>
    <w:p w14:paraId="305DBCF8" w14:textId="77777777" w:rsidR="009B7B7D" w:rsidRDefault="009B7B7D" w:rsidP="00F90EF0">
      <w:r>
        <w:t xml:space="preserve">Derogatory or offensive nicknames (name-calling) </w:t>
      </w:r>
    </w:p>
    <w:p w14:paraId="57441740" w14:textId="77777777" w:rsidR="009B7B7D" w:rsidRDefault="009B7B7D" w:rsidP="00F90EF0">
      <w:r>
        <w:t>Using electronic or other media for any of the above (cyber bullying,</w:t>
      </w:r>
    </w:p>
    <w:p w14:paraId="3993BE59" w14:textId="77777777" w:rsidR="009B7B7D" w:rsidRDefault="009B7B7D" w:rsidP="00F90EF0">
      <w:r>
        <w:t xml:space="preserve"> Disrespectfully mimicking a particular individual in his/her absence</w:t>
      </w:r>
    </w:p>
    <w:p w14:paraId="5EA442AF" w14:textId="77777777" w:rsidR="009B7B7D" w:rsidRDefault="009B7B7D" w:rsidP="00F90EF0">
      <w:r>
        <w:lastRenderedPageBreak/>
        <w:t xml:space="preserve"> Deliberately refusing to address issues focusing instead on the person </w:t>
      </w:r>
    </w:p>
    <w:p w14:paraId="195C0FF4" w14:textId="77777777" w:rsidR="009B7B7D" w:rsidRDefault="009B7B7D" w:rsidP="00F90EF0"/>
    <w:p w14:paraId="78CFB4F9" w14:textId="77777777" w:rsidR="009B7B7D" w:rsidRDefault="009B7B7D" w:rsidP="00F90EF0">
      <w:r w:rsidRPr="009B7B7D">
        <w:rPr>
          <w:b/>
          <w:bCs/>
          <w:sz w:val="24"/>
          <w:szCs w:val="24"/>
        </w:rPr>
        <w:t>Ostracising or isolating</w:t>
      </w:r>
      <w:r>
        <w:t>, for example:</w:t>
      </w:r>
    </w:p>
    <w:p w14:paraId="70A7C759" w14:textId="77777777" w:rsidR="009B7B7D" w:rsidRDefault="009B7B7D" w:rsidP="00F90EF0">
      <w:r>
        <w:t xml:space="preserve"> Deliberately marginalising an individual</w:t>
      </w:r>
    </w:p>
    <w:p w14:paraId="21268825" w14:textId="535EA333" w:rsidR="009B7B7D" w:rsidRDefault="009B7B7D" w:rsidP="00F90EF0">
      <w:r>
        <w:t xml:space="preserve"> Deliberately preventing a person from joining a group</w:t>
      </w:r>
    </w:p>
    <w:p w14:paraId="33A09369" w14:textId="77777777" w:rsidR="009B7B7D" w:rsidRDefault="009B7B7D" w:rsidP="00F90EF0">
      <w:r>
        <w:t>Deliberately preventing from joining in an activity, schoolwork-related or recreational</w:t>
      </w:r>
    </w:p>
    <w:p w14:paraId="238D9F97" w14:textId="2633FDE9" w:rsidR="009B7B7D" w:rsidRDefault="009B7B7D" w:rsidP="00F90EF0">
      <w:r>
        <w:t xml:space="preserve"> Blaming a pupil for things s/he did not do</w:t>
      </w:r>
    </w:p>
    <w:p w14:paraId="72DD5D48" w14:textId="77777777" w:rsidR="009B7B7D" w:rsidRDefault="009B7B7D" w:rsidP="00F90EF0"/>
    <w:p w14:paraId="19B51917" w14:textId="77777777" w:rsidR="009B7B7D" w:rsidRDefault="009B7B7D" w:rsidP="00F90EF0">
      <w:pPr>
        <w:rPr>
          <w:b/>
          <w:bCs/>
        </w:rPr>
      </w:pPr>
      <w:r w:rsidRPr="009B7B7D">
        <w:rPr>
          <w:b/>
          <w:bCs/>
          <w:sz w:val="28"/>
          <w:szCs w:val="28"/>
        </w:rPr>
        <w:t>Appendix 2</w:t>
      </w:r>
      <w:r>
        <w:t xml:space="preserve"> </w:t>
      </w:r>
      <w:r w:rsidRPr="009B7B7D">
        <w:rPr>
          <w:b/>
          <w:bCs/>
        </w:rPr>
        <w:t>Anti-bullying code</w:t>
      </w:r>
    </w:p>
    <w:p w14:paraId="63B71ACD" w14:textId="77777777" w:rsidR="009B7B7D" w:rsidRDefault="009B7B7D" w:rsidP="00F90EF0">
      <w:r>
        <w:t xml:space="preserve"> We at Naul National school agree that bullying is unacceptable behaviour and we do not tolerate or condone bullying of any form or at any level of the school community.</w:t>
      </w:r>
    </w:p>
    <w:p w14:paraId="53F25BAD" w14:textId="77777777" w:rsidR="009B7B7D" w:rsidRDefault="009B7B7D" w:rsidP="00F90EF0">
      <w:r>
        <w:t xml:space="preserve"> What the school is doing </w:t>
      </w:r>
    </w:p>
    <w:p w14:paraId="783E8566" w14:textId="77777777" w:rsidR="009B7B7D" w:rsidRDefault="009B7B7D" w:rsidP="00F90EF0">
      <w:r>
        <w:t>• Running an annual bullying awareness week during the year</w:t>
      </w:r>
    </w:p>
    <w:p w14:paraId="719A9D3E" w14:textId="77777777" w:rsidR="009B7B7D" w:rsidRDefault="009B7B7D" w:rsidP="00F90EF0">
      <w:r>
        <w:t xml:space="preserve"> • Educating the children about bullying behaviour through the Stay Safe programme </w:t>
      </w:r>
    </w:p>
    <w:p w14:paraId="3C217D2D" w14:textId="77777777" w:rsidR="009B7B7D" w:rsidRDefault="009B7B7D" w:rsidP="00F90EF0">
      <w:r>
        <w:t>• Conducting a school spirit and friendship week in September.</w:t>
      </w:r>
    </w:p>
    <w:p w14:paraId="0E366A84" w14:textId="77777777" w:rsidR="009B7B7D" w:rsidRDefault="009B7B7D" w:rsidP="00F90EF0">
      <w:r>
        <w:t xml:space="preserve"> • Holding regular staff discussions about the topic</w:t>
      </w:r>
    </w:p>
    <w:p w14:paraId="3371F345" w14:textId="77777777" w:rsidR="009B7B7D" w:rsidRDefault="009B7B7D" w:rsidP="00F90EF0">
      <w:r>
        <w:t xml:space="preserve"> • Inviting guest speakers regularly to the school for pupils, teachers and parents</w:t>
      </w:r>
    </w:p>
    <w:p w14:paraId="36BA4405" w14:textId="77777777" w:rsidR="009B7B7D" w:rsidRDefault="009B7B7D" w:rsidP="00F90EF0">
      <w:r>
        <w:t xml:space="preserve"> • Formulating a school policy within the framework of an overall school code of behaviour and discipline and involving parents, Board of Management, teachers, pupils in this process</w:t>
      </w:r>
    </w:p>
    <w:p w14:paraId="3058F44C" w14:textId="77777777" w:rsidR="009B7B7D" w:rsidRDefault="009B7B7D" w:rsidP="00F90EF0">
      <w:r>
        <w:t xml:space="preserve"> • Conducting annual surveys among the pupils</w:t>
      </w:r>
    </w:p>
    <w:p w14:paraId="3560FF37" w14:textId="77777777" w:rsidR="009B7B7D" w:rsidRDefault="009B7B7D" w:rsidP="00F90EF0">
      <w:r>
        <w:t xml:space="preserve"> • Educating the children on issues relating to bullying through weekly SPHE lessons (completing the programme over a </w:t>
      </w:r>
      <w:proofErr w:type="gramStart"/>
      <w:r>
        <w:t>two year</w:t>
      </w:r>
      <w:proofErr w:type="gramEnd"/>
      <w:r>
        <w:t xml:space="preserve"> period see Appendix 1 attached)</w:t>
      </w:r>
    </w:p>
    <w:p w14:paraId="589CA81E" w14:textId="77777777" w:rsidR="009B7B7D" w:rsidRDefault="009B7B7D" w:rsidP="00F90EF0">
      <w:r>
        <w:t xml:space="preserve"> • Using an Emotional Intelligence programme of education every two years</w:t>
      </w:r>
    </w:p>
    <w:p w14:paraId="16DBCE20" w14:textId="77777777" w:rsidR="009B7B7D" w:rsidRDefault="009B7B7D" w:rsidP="00F90EF0">
      <w:r>
        <w:t xml:space="preserve"> • Encouraging open communication between pupil and teacher </w:t>
      </w:r>
    </w:p>
    <w:p w14:paraId="772A1085" w14:textId="1ACDE616" w:rsidR="009B7B7D" w:rsidRDefault="009B7B7D" w:rsidP="00F90EF0">
      <w:r>
        <w:t xml:space="preserve"> • Appointing an Anti-Bullying officer to whom children can go to speak confidentially (</w:t>
      </w:r>
      <w:r w:rsidR="00AF3F91">
        <w:t>Kate Henry</w:t>
      </w:r>
      <w:r>
        <w:t>)</w:t>
      </w:r>
    </w:p>
    <w:p w14:paraId="7F7C0AE5" w14:textId="77777777" w:rsidR="00FA64F8" w:rsidRPr="00FA64F8" w:rsidRDefault="00FA64F8" w:rsidP="00F90EF0">
      <w:pPr>
        <w:rPr>
          <w:b/>
          <w:bCs/>
        </w:rPr>
      </w:pPr>
      <w:r w:rsidRPr="00FA64F8">
        <w:rPr>
          <w:b/>
          <w:bCs/>
        </w:rPr>
        <w:t>What children can do</w:t>
      </w:r>
    </w:p>
    <w:p w14:paraId="21189276" w14:textId="77777777" w:rsidR="00FA64F8" w:rsidRDefault="00FA64F8" w:rsidP="00F90EF0">
      <w:r>
        <w:t xml:space="preserve"> • Say no and move away </w:t>
      </w:r>
    </w:p>
    <w:p w14:paraId="67F713B8" w14:textId="77777777" w:rsidR="00FA64F8" w:rsidRDefault="00FA64F8" w:rsidP="00F90EF0">
      <w:r>
        <w:t xml:space="preserve">• Be assertive • Drop a note anonymously in a ‘worry’ box or the issue box in the hallway </w:t>
      </w:r>
    </w:p>
    <w:p w14:paraId="32F6CED0" w14:textId="77777777" w:rsidR="00FA64F8" w:rsidRDefault="00FA64F8" w:rsidP="00F90EF0">
      <w:r>
        <w:t xml:space="preserve">• Tell their friends/people they can trust in the class </w:t>
      </w:r>
    </w:p>
    <w:p w14:paraId="6C266D93" w14:textId="77777777" w:rsidR="00FA64F8" w:rsidRDefault="00FA64F8" w:rsidP="00F90EF0">
      <w:r>
        <w:t>• Talk to a teacher/ their parents/an adult/ Anti-bullying officer</w:t>
      </w:r>
    </w:p>
    <w:p w14:paraId="5C98F359" w14:textId="4168CA51" w:rsidR="00FA64F8" w:rsidRDefault="00FA64F8" w:rsidP="00F90EF0">
      <w:r>
        <w:t xml:space="preserve"> • Speak up if they witness an incident of bullying behaviour</w:t>
      </w:r>
    </w:p>
    <w:p w14:paraId="7F67EBD7" w14:textId="77777777" w:rsidR="00FA64F8" w:rsidRDefault="00FA64F8" w:rsidP="00F90EF0">
      <w:r w:rsidRPr="00FA64F8">
        <w:rPr>
          <w:b/>
          <w:bCs/>
        </w:rPr>
        <w:t>What parents can do</w:t>
      </w:r>
      <w:r>
        <w:t xml:space="preserve"> </w:t>
      </w:r>
    </w:p>
    <w:p w14:paraId="43ED05E7" w14:textId="77777777" w:rsidR="00FA64F8" w:rsidRDefault="00FA64F8" w:rsidP="00F90EF0">
      <w:r>
        <w:lastRenderedPageBreak/>
        <w:t xml:space="preserve">• Empower children to report any incidents </w:t>
      </w:r>
    </w:p>
    <w:p w14:paraId="11F64202" w14:textId="77777777" w:rsidR="00FA64F8" w:rsidRDefault="00FA64F8" w:rsidP="00F90EF0">
      <w:r>
        <w:t xml:space="preserve">• Discuss bullying behaviour with their children </w:t>
      </w:r>
    </w:p>
    <w:p w14:paraId="04B624FF" w14:textId="77777777" w:rsidR="00FA64F8" w:rsidRDefault="00FA64F8" w:rsidP="00F90EF0">
      <w:r>
        <w:t>• Model good relational behaviour</w:t>
      </w:r>
    </w:p>
    <w:p w14:paraId="131BEDA0" w14:textId="77777777" w:rsidR="00FA64F8" w:rsidRDefault="00FA64F8" w:rsidP="00F90EF0">
      <w:r>
        <w:t xml:space="preserve"> • Go to the teacher if they think that their child is being bullied or if they witness an incident involving another child </w:t>
      </w:r>
    </w:p>
    <w:p w14:paraId="5A1F1E38" w14:textId="77777777" w:rsidR="00FA64F8" w:rsidRDefault="00FA64F8" w:rsidP="00F90EF0">
      <w:r>
        <w:t>• If they are unable to visit the school, parents can phone the school or send in a written report</w:t>
      </w:r>
    </w:p>
    <w:p w14:paraId="3B28BBFB" w14:textId="77777777" w:rsidR="00FA64F8" w:rsidRDefault="00FA64F8" w:rsidP="00F90EF0">
      <w:r>
        <w:t xml:space="preserve"> • If the incident remains unresolved, parents can contact the </w:t>
      </w:r>
      <w:proofErr w:type="gramStart"/>
      <w:r>
        <w:t>Principal</w:t>
      </w:r>
      <w:proofErr w:type="gramEnd"/>
      <w:r>
        <w:t xml:space="preserve"> </w:t>
      </w:r>
    </w:p>
    <w:p w14:paraId="05083AFE" w14:textId="77777777" w:rsidR="00FA64F8" w:rsidRDefault="00FA64F8" w:rsidP="00F90EF0">
      <w:r>
        <w:t>• Promote confidence in their children and enhance their self-esteem</w:t>
      </w:r>
    </w:p>
    <w:p w14:paraId="51A03AC0" w14:textId="77777777" w:rsidR="00FA64F8" w:rsidRDefault="00FA64F8" w:rsidP="00F90EF0">
      <w:r>
        <w:t xml:space="preserve"> • Become familiar with the anti-bullying policy and code of behaviour policy in the school</w:t>
      </w:r>
    </w:p>
    <w:p w14:paraId="428F8E75" w14:textId="0AFAAE98" w:rsidR="00FA64F8" w:rsidRDefault="00FA64F8" w:rsidP="00F90EF0">
      <w:r>
        <w:t xml:space="preserve"> • Act responsibly when using social media</w:t>
      </w:r>
    </w:p>
    <w:p w14:paraId="1328633E" w14:textId="77777777" w:rsidR="00FA64F8" w:rsidRDefault="00FA64F8" w:rsidP="00F90EF0">
      <w:r w:rsidRPr="00FA64F8">
        <w:rPr>
          <w:b/>
          <w:bCs/>
          <w:sz w:val="24"/>
          <w:szCs w:val="24"/>
        </w:rPr>
        <w:t>What teachers and staff can do</w:t>
      </w:r>
      <w:r>
        <w:t xml:space="preserve"> </w:t>
      </w:r>
    </w:p>
    <w:p w14:paraId="70315FA9" w14:textId="77777777" w:rsidR="00FA64F8" w:rsidRDefault="00FA64F8" w:rsidP="00F90EF0">
      <w:r>
        <w:t xml:space="preserve">• Continue to be vigilant in the classroom and school yard </w:t>
      </w:r>
    </w:p>
    <w:p w14:paraId="0EAB1269" w14:textId="77777777" w:rsidR="00FA64F8" w:rsidRDefault="00FA64F8" w:rsidP="00F90EF0">
      <w:r>
        <w:t>• Investigate all incidents brought to their attention</w:t>
      </w:r>
    </w:p>
    <w:p w14:paraId="6C5A3140" w14:textId="77777777" w:rsidR="00FA64F8" w:rsidRDefault="00FA64F8" w:rsidP="00F90EF0">
      <w:r>
        <w:t xml:space="preserve"> • Continue to follow the school anti-bullying policy </w:t>
      </w:r>
    </w:p>
    <w:p w14:paraId="010E921B" w14:textId="77777777" w:rsidR="00FA64F8" w:rsidRDefault="00FA64F8" w:rsidP="00F90EF0">
      <w:r>
        <w:t xml:space="preserve">• Keep notes on any incident investigated </w:t>
      </w:r>
    </w:p>
    <w:p w14:paraId="716B5F8F" w14:textId="77777777" w:rsidR="00FA64F8" w:rsidRDefault="00FA64F8" w:rsidP="00F90EF0">
      <w:r>
        <w:t xml:space="preserve">• Educate the children about bullying </w:t>
      </w:r>
    </w:p>
    <w:p w14:paraId="460FEA2D" w14:textId="77777777" w:rsidR="00FA64F8" w:rsidRDefault="00FA64F8" w:rsidP="00F90EF0">
      <w:r>
        <w:t xml:space="preserve">• Reinforce the contents of the anti-bullying and code of behaviour policies with the children regularly </w:t>
      </w:r>
    </w:p>
    <w:p w14:paraId="30F7A123" w14:textId="77777777" w:rsidR="00FA64F8" w:rsidRDefault="00FA64F8" w:rsidP="00F90EF0">
      <w:r>
        <w:t>• Model good relational behaviour</w:t>
      </w:r>
    </w:p>
    <w:p w14:paraId="03727B8E" w14:textId="77777777" w:rsidR="00FA64F8" w:rsidRDefault="00FA64F8" w:rsidP="00F90EF0">
      <w:r>
        <w:t xml:space="preserve"> • Act responsibly when using social media. </w:t>
      </w:r>
    </w:p>
    <w:p w14:paraId="416EEBCE" w14:textId="5433ACBD" w:rsidR="00FA64F8" w:rsidRDefault="00FA64F8" w:rsidP="00F90EF0">
      <w:r>
        <w:t>This code will be displayed in the school hallways. It will be mentioned at parent/teacher meetings and parent evenings. The Student Council will be made aware of its contents.</w:t>
      </w:r>
    </w:p>
    <w:p w14:paraId="26357C4A" w14:textId="77777777" w:rsidR="00FA64F8" w:rsidRDefault="00FA64F8" w:rsidP="00F90EF0">
      <w:r w:rsidRPr="00FA64F8">
        <w:rPr>
          <w:b/>
          <w:bCs/>
          <w:sz w:val="28"/>
          <w:szCs w:val="28"/>
        </w:rPr>
        <w:t>Appendix 3</w:t>
      </w:r>
    </w:p>
    <w:p w14:paraId="7D89FEF7" w14:textId="77777777" w:rsidR="00FA64F8" w:rsidRDefault="00FA64F8" w:rsidP="00F90EF0">
      <w:r w:rsidRPr="00FA64F8">
        <w:rPr>
          <w:b/>
          <w:bCs/>
        </w:rPr>
        <w:t xml:space="preserve"> Practical Tips for Building a positive school culture and climate</w:t>
      </w:r>
      <w:r>
        <w:t>.</w:t>
      </w:r>
    </w:p>
    <w:p w14:paraId="5E55946E" w14:textId="77777777" w:rsidR="00FA64F8" w:rsidRDefault="00FA64F8" w:rsidP="00F90EF0">
      <w:r>
        <w:t xml:space="preserve"> The following are some practical tips for immediate actions that can be taken to help build a positive school culture and climate and to help prevent and tackle bullying behaviour.</w:t>
      </w:r>
    </w:p>
    <w:p w14:paraId="7C762D2A" w14:textId="77777777" w:rsidR="00FA64F8" w:rsidRDefault="00FA64F8" w:rsidP="00F90EF0">
      <w:r>
        <w:t xml:space="preserve"> 1. Model respectful behaviour to all members of the school community </w:t>
      </w:r>
      <w:proofErr w:type="gramStart"/>
      <w:r>
        <w:t>at all times</w:t>
      </w:r>
      <w:proofErr w:type="gramEnd"/>
      <w:r>
        <w:t>.</w:t>
      </w:r>
    </w:p>
    <w:p w14:paraId="599870CA" w14:textId="77777777" w:rsidR="00FA64F8" w:rsidRDefault="00FA64F8" w:rsidP="00F90EF0">
      <w:r>
        <w:t xml:space="preserve"> 2. Explicitly teach pupils what respectful language and respectful behaviour looks like, acts like, sounds like and feels like in class and around the school.</w:t>
      </w:r>
    </w:p>
    <w:p w14:paraId="52FEB7C9" w14:textId="77777777" w:rsidR="00FA64F8" w:rsidRDefault="00FA64F8" w:rsidP="00F90EF0">
      <w:r>
        <w:t xml:space="preserve"> 3. Display key respect messages in classrooms, in assembly areas and around the school. Involve pupils in the development of these messages.</w:t>
      </w:r>
    </w:p>
    <w:p w14:paraId="1A877289" w14:textId="77777777" w:rsidR="00FA64F8" w:rsidRDefault="00FA64F8" w:rsidP="00F90EF0">
      <w:r>
        <w:t xml:space="preserve"> 4. Catch them being good - notice and acknowledge desired respectful behaviour by providing positive attention.</w:t>
      </w:r>
    </w:p>
    <w:p w14:paraId="2E1EA39F" w14:textId="77777777" w:rsidR="00FA64F8" w:rsidRDefault="00FA64F8" w:rsidP="00F90EF0">
      <w:r>
        <w:lastRenderedPageBreak/>
        <w:t xml:space="preserve"> 5.Consistently tackle the use of discriminatory and derogatory language in the school – this includes homophobic and racist language and language that is belittling of pupils with a disability or SEN.</w:t>
      </w:r>
    </w:p>
    <w:p w14:paraId="595EC711" w14:textId="77777777" w:rsidR="00FA64F8" w:rsidRDefault="00FA64F8" w:rsidP="00F90EF0">
      <w:r>
        <w:t xml:space="preserve"> 6 Give constructive feedback to pupils when respectful behaviour and respectful language are absent.</w:t>
      </w:r>
    </w:p>
    <w:p w14:paraId="570A6D85" w14:textId="77777777" w:rsidR="00FA64F8" w:rsidRDefault="00FA64F8" w:rsidP="00F90EF0">
      <w:r>
        <w:t xml:space="preserve"> 7 Have a system of encouragement and rewards to promote desired behaviour and compliance with the school rules and routines. </w:t>
      </w:r>
    </w:p>
    <w:p w14:paraId="315C814E" w14:textId="77777777" w:rsidR="00FA64F8" w:rsidRDefault="00FA64F8" w:rsidP="00F90EF0">
      <w:r>
        <w:t xml:space="preserve">8.Explicitly teach pupils about the appropriate use of social media. </w:t>
      </w:r>
    </w:p>
    <w:p w14:paraId="63F33409" w14:textId="77777777" w:rsidR="00FA64F8" w:rsidRDefault="00FA64F8" w:rsidP="00F90EF0">
      <w:r>
        <w:t>9. Positively encourage pupils to comply with the school rules on mobile phone and internet use.</w:t>
      </w:r>
    </w:p>
    <w:p w14:paraId="5F37526D" w14:textId="77777777" w:rsidR="00FA64F8" w:rsidRDefault="00FA64F8" w:rsidP="00F90EF0">
      <w:r>
        <w:t xml:space="preserve"> </w:t>
      </w:r>
      <w:proofErr w:type="gramStart"/>
      <w:r>
        <w:t>10 .Follow</w:t>
      </w:r>
      <w:proofErr w:type="gramEnd"/>
      <w:r>
        <w:t xml:space="preserve"> up and follow through with pupils who ignore the rules. </w:t>
      </w:r>
    </w:p>
    <w:p w14:paraId="158DA29E" w14:textId="77777777" w:rsidR="00FA64F8" w:rsidRDefault="00FA64F8" w:rsidP="00F90EF0">
      <w:r>
        <w:t>11. Actively involve parents and/or the Parents’ Association in awareness raising campaigns around social media.</w:t>
      </w:r>
    </w:p>
    <w:p w14:paraId="376B00F2" w14:textId="77777777" w:rsidR="00FA64F8" w:rsidRDefault="00FA64F8" w:rsidP="00F90EF0">
      <w:r>
        <w:t xml:space="preserve"> 12. Actively promote the right of every member of the school community to be safe and secure in school. </w:t>
      </w:r>
    </w:p>
    <w:p w14:paraId="479A4F10" w14:textId="77777777" w:rsidR="00FA64F8" w:rsidRDefault="00FA64F8" w:rsidP="00F90EF0">
      <w:r>
        <w:t xml:space="preserve">13. Highlight and explicitly teach school rules in pupil friendly language in the classroom and in common areas. </w:t>
      </w:r>
    </w:p>
    <w:p w14:paraId="47BB8B64" w14:textId="77777777" w:rsidR="00FA64F8" w:rsidRDefault="00FA64F8" w:rsidP="00F90EF0">
      <w:r>
        <w:t xml:space="preserve">14. All staff can actively watch out for signs of bullying behaviour. </w:t>
      </w:r>
    </w:p>
    <w:p w14:paraId="2B6790F8" w14:textId="05D7ED69" w:rsidR="00FA64F8" w:rsidRDefault="00FA64F8" w:rsidP="00F90EF0">
      <w:r>
        <w:t>15. Ensure there is adequate playground/school yard/outdoor supervision</w:t>
      </w:r>
    </w:p>
    <w:p w14:paraId="1A67E82A" w14:textId="77777777" w:rsidR="00FA64F8" w:rsidRDefault="00FA64F8" w:rsidP="00F90EF0">
      <w:r>
        <w:t>16. School staff can get pupils to help them to identify bullying “hot spots” and “hot times” for bullying in the school.</w:t>
      </w:r>
    </w:p>
    <w:p w14:paraId="4CC8AA28" w14:textId="77777777" w:rsidR="00FA64F8" w:rsidRDefault="00FA64F8" w:rsidP="00F90EF0">
      <w:r>
        <w:t xml:space="preserve"> - Hot spots tend to be in the playground/school yard/outdoor areas, changing rooms, corridors and other areas of unstructured supervision. </w:t>
      </w:r>
    </w:p>
    <w:p w14:paraId="04DBE01D" w14:textId="77777777" w:rsidR="00FA64F8" w:rsidRDefault="00FA64F8" w:rsidP="00F90EF0">
      <w:r>
        <w:t>- Hot times again tend to be times where there is less structured supervision such as when pupils are in the playground/school yard or moving classrooms.</w:t>
      </w:r>
    </w:p>
    <w:p w14:paraId="15BE82AC" w14:textId="4934ACF4" w:rsidR="00FA64F8" w:rsidRDefault="00FA64F8" w:rsidP="00F90EF0">
      <w:r>
        <w:t xml:space="preserve"> 17.Support the establishment and work of student councils.</w:t>
      </w:r>
    </w:p>
    <w:p w14:paraId="2F0F3D0E" w14:textId="6800A67E" w:rsidR="000272F5" w:rsidRDefault="000272F5" w:rsidP="00F90EF0"/>
    <w:p w14:paraId="0B98A5FD" w14:textId="77777777" w:rsidR="000272F5" w:rsidRDefault="000272F5" w:rsidP="00F90EF0"/>
    <w:p w14:paraId="66B0E68F" w14:textId="77777777" w:rsidR="000272F5" w:rsidRDefault="000272F5" w:rsidP="00F90EF0"/>
    <w:p w14:paraId="6E817769" w14:textId="7A248936" w:rsidR="000272F5" w:rsidRDefault="000272F5" w:rsidP="00F90EF0">
      <w:r>
        <w:t xml:space="preserve"> </w:t>
      </w:r>
      <w:r w:rsidRPr="000272F5">
        <w:rPr>
          <w:b/>
          <w:bCs/>
          <w:sz w:val="28"/>
          <w:szCs w:val="28"/>
        </w:rPr>
        <w:t>Template for recording bullying behaviour</w:t>
      </w:r>
      <w:r>
        <w:t xml:space="preserve"> </w:t>
      </w:r>
      <w:r w:rsidRPr="000272F5">
        <w:rPr>
          <w:b/>
          <w:bCs/>
          <w:sz w:val="28"/>
          <w:szCs w:val="28"/>
        </w:rPr>
        <w:t>Naul NS</w:t>
      </w:r>
    </w:p>
    <w:p w14:paraId="3B847ACC" w14:textId="77777777" w:rsidR="000272F5" w:rsidRPr="00525266" w:rsidRDefault="000272F5" w:rsidP="000272F5">
      <w:pPr>
        <w:rPr>
          <w:rFonts w:ascii="Verdana" w:hAnsi="Verdana"/>
          <w:b/>
          <w:sz w:val="20"/>
          <w:szCs w:val="20"/>
        </w:rPr>
      </w:pPr>
      <w:r w:rsidRPr="00525266">
        <w:rPr>
          <w:rFonts w:ascii="Verdana" w:hAnsi="Verdana"/>
          <w:b/>
          <w:sz w:val="20"/>
          <w:szCs w:val="20"/>
        </w:rPr>
        <w:t>1. Name of pupil being bullied and class group</w:t>
      </w:r>
    </w:p>
    <w:p w14:paraId="6467B8B4" w14:textId="77777777" w:rsidR="000272F5" w:rsidRPr="00525266" w:rsidRDefault="000272F5" w:rsidP="000272F5">
      <w:pPr>
        <w:rPr>
          <w:rFonts w:ascii="Verdana" w:hAnsi="Verdana"/>
          <w:sz w:val="20"/>
          <w:szCs w:val="20"/>
        </w:rPr>
      </w:pPr>
    </w:p>
    <w:p w14:paraId="7A25AE00" w14:textId="77777777" w:rsidR="000272F5" w:rsidRPr="00525266" w:rsidRDefault="000272F5" w:rsidP="000272F5">
      <w:pPr>
        <w:rPr>
          <w:rFonts w:ascii="Verdana" w:hAnsi="Verdana"/>
          <w:sz w:val="20"/>
          <w:szCs w:val="20"/>
        </w:rPr>
      </w:pPr>
      <w:r w:rsidRPr="00525266">
        <w:rPr>
          <w:rFonts w:ascii="Verdana" w:hAnsi="Verdana"/>
          <w:sz w:val="20"/>
          <w:szCs w:val="20"/>
        </w:rPr>
        <w:t>Name _________________________________________Class__________________</w:t>
      </w:r>
    </w:p>
    <w:p w14:paraId="12912353" w14:textId="77777777" w:rsidR="000272F5" w:rsidRPr="00525266" w:rsidRDefault="000272F5" w:rsidP="000272F5">
      <w:pPr>
        <w:rPr>
          <w:rFonts w:ascii="Verdana" w:hAnsi="Verdana"/>
          <w:sz w:val="20"/>
          <w:szCs w:val="20"/>
        </w:rPr>
      </w:pPr>
    </w:p>
    <w:p w14:paraId="6504DB3A" w14:textId="77777777" w:rsidR="000272F5" w:rsidRPr="00525266" w:rsidRDefault="000272F5" w:rsidP="000272F5">
      <w:pPr>
        <w:rPr>
          <w:rFonts w:ascii="Verdana" w:hAnsi="Verdana"/>
          <w:b/>
          <w:sz w:val="20"/>
          <w:szCs w:val="20"/>
        </w:rPr>
      </w:pPr>
      <w:r w:rsidRPr="00525266">
        <w:rPr>
          <w:rFonts w:ascii="Verdana" w:hAnsi="Verdana"/>
          <w:b/>
          <w:sz w:val="20"/>
          <w:szCs w:val="20"/>
        </w:rPr>
        <w:t>2. Name(s) and class(es)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53"/>
        <w:gridCol w:w="1352"/>
        <w:gridCol w:w="3103"/>
        <w:gridCol w:w="582"/>
        <w:gridCol w:w="78"/>
      </w:tblGrid>
      <w:tr w:rsidR="000272F5" w:rsidRPr="00525266" w14:paraId="3108AF62" w14:textId="77777777" w:rsidTr="0099107A">
        <w:tc>
          <w:tcPr>
            <w:tcW w:w="8388" w:type="dxa"/>
            <w:gridSpan w:val="6"/>
          </w:tcPr>
          <w:p w14:paraId="065B2321" w14:textId="77777777" w:rsidR="000272F5" w:rsidRPr="00525266" w:rsidRDefault="000272F5" w:rsidP="0099107A">
            <w:pPr>
              <w:rPr>
                <w:rFonts w:ascii="Verdana" w:hAnsi="Verdana"/>
                <w:sz w:val="20"/>
                <w:szCs w:val="20"/>
              </w:rPr>
            </w:pPr>
            <w:r w:rsidRPr="00525266">
              <w:rPr>
                <w:rFonts w:ascii="Verdana" w:hAnsi="Verdana"/>
                <w:sz w:val="20"/>
                <w:szCs w:val="20"/>
              </w:rPr>
              <w:t>_____________________________________________________________________</w:t>
            </w:r>
          </w:p>
          <w:p w14:paraId="715F6168" w14:textId="77777777" w:rsidR="000272F5" w:rsidRPr="00525266" w:rsidRDefault="000272F5" w:rsidP="0099107A">
            <w:pPr>
              <w:rPr>
                <w:rFonts w:ascii="Verdana" w:hAnsi="Verdana"/>
                <w:sz w:val="20"/>
                <w:szCs w:val="20"/>
              </w:rPr>
            </w:pPr>
            <w:r w:rsidRPr="00525266">
              <w:rPr>
                <w:rFonts w:ascii="Verdana" w:hAnsi="Verdana"/>
                <w:sz w:val="20"/>
                <w:szCs w:val="20"/>
              </w:rPr>
              <w:lastRenderedPageBreak/>
              <w:t>_____________________________________________________________________</w:t>
            </w:r>
          </w:p>
          <w:p w14:paraId="7328CA5D" w14:textId="77777777" w:rsidR="000272F5" w:rsidRPr="00525266" w:rsidRDefault="000272F5" w:rsidP="0099107A">
            <w:pPr>
              <w:rPr>
                <w:rFonts w:ascii="Verdana" w:hAnsi="Verdana"/>
                <w:sz w:val="20"/>
                <w:szCs w:val="20"/>
              </w:rPr>
            </w:pPr>
            <w:r w:rsidRPr="00525266">
              <w:rPr>
                <w:rFonts w:ascii="Verdana" w:hAnsi="Verdana"/>
                <w:sz w:val="20"/>
                <w:szCs w:val="20"/>
              </w:rPr>
              <w:t>_____________________________________________________________________</w:t>
            </w:r>
          </w:p>
          <w:p w14:paraId="7EE84E16" w14:textId="77777777" w:rsidR="000272F5" w:rsidRPr="00525266" w:rsidRDefault="000272F5" w:rsidP="0099107A">
            <w:pPr>
              <w:rPr>
                <w:rFonts w:ascii="Verdana" w:hAnsi="Verdana"/>
                <w:sz w:val="20"/>
                <w:szCs w:val="20"/>
              </w:rPr>
            </w:pPr>
          </w:p>
        </w:tc>
      </w:tr>
      <w:tr w:rsidR="000272F5" w:rsidRPr="00525266" w14:paraId="7F8A5583"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510"/>
        </w:trPr>
        <w:tc>
          <w:tcPr>
            <w:tcW w:w="3200" w:type="dxa"/>
            <w:tcBorders>
              <w:top w:val="nil"/>
              <w:left w:val="nil"/>
              <w:bottom w:val="nil"/>
              <w:right w:val="nil"/>
            </w:tcBorders>
            <w:vAlign w:val="bottom"/>
          </w:tcPr>
          <w:p w14:paraId="353D1327" w14:textId="77777777" w:rsidR="000272F5" w:rsidRPr="00525266" w:rsidRDefault="000272F5" w:rsidP="0099107A">
            <w:pPr>
              <w:rPr>
                <w:rFonts w:ascii="Verdana" w:hAnsi="Verdana"/>
                <w:sz w:val="20"/>
                <w:szCs w:val="20"/>
              </w:rPr>
            </w:pPr>
            <w:r w:rsidRPr="00525266">
              <w:rPr>
                <w:rFonts w:ascii="Verdana" w:hAnsi="Verdana"/>
                <w:b/>
                <w:sz w:val="20"/>
                <w:szCs w:val="20"/>
              </w:rPr>
              <w:lastRenderedPageBreak/>
              <w:t>3. Source</w:t>
            </w:r>
            <w:r w:rsidRPr="00525266">
              <w:rPr>
                <w:rFonts w:ascii="Verdana" w:hAnsi="Verdana"/>
                <w:sz w:val="20"/>
                <w:szCs w:val="20"/>
              </w:rPr>
              <w:t xml:space="preserve"> of bullying concern/report (tick relevant box(es</w:t>
            </w:r>
            <w:proofErr w:type="gramStart"/>
            <w:r w:rsidRPr="00525266">
              <w:rPr>
                <w:rFonts w:ascii="Verdana" w:hAnsi="Verdana"/>
                <w:sz w:val="20"/>
                <w:szCs w:val="20"/>
              </w:rPr>
              <w:t>))*</w:t>
            </w:r>
            <w:proofErr w:type="gramEnd"/>
          </w:p>
        </w:tc>
        <w:tc>
          <w:tcPr>
            <w:tcW w:w="420" w:type="dxa"/>
            <w:tcBorders>
              <w:top w:val="nil"/>
              <w:left w:val="nil"/>
              <w:bottom w:val="nil"/>
              <w:right w:val="nil"/>
            </w:tcBorders>
            <w:vAlign w:val="bottom"/>
          </w:tcPr>
          <w:p w14:paraId="03147CC3" w14:textId="77777777" w:rsidR="000272F5" w:rsidRPr="00525266" w:rsidRDefault="000272F5" w:rsidP="0099107A">
            <w:pPr>
              <w:rPr>
                <w:rFonts w:ascii="Verdana" w:hAnsi="Verdana"/>
                <w:sz w:val="20"/>
                <w:szCs w:val="20"/>
              </w:rPr>
            </w:pPr>
          </w:p>
        </w:tc>
        <w:tc>
          <w:tcPr>
            <w:tcW w:w="1255" w:type="dxa"/>
            <w:tcBorders>
              <w:top w:val="nil"/>
              <w:left w:val="nil"/>
              <w:bottom w:val="nil"/>
              <w:right w:val="nil"/>
            </w:tcBorders>
            <w:vAlign w:val="bottom"/>
          </w:tcPr>
          <w:p w14:paraId="44030428" w14:textId="77777777" w:rsidR="000272F5" w:rsidRPr="00525266" w:rsidRDefault="000272F5" w:rsidP="0099107A">
            <w:pPr>
              <w:rPr>
                <w:rFonts w:ascii="Verdana" w:hAnsi="Verdana"/>
                <w:sz w:val="20"/>
                <w:szCs w:val="20"/>
              </w:rPr>
            </w:pPr>
          </w:p>
        </w:tc>
        <w:tc>
          <w:tcPr>
            <w:tcW w:w="2880" w:type="dxa"/>
            <w:tcBorders>
              <w:top w:val="nil"/>
              <w:left w:val="nil"/>
              <w:bottom w:val="nil"/>
              <w:right w:val="nil"/>
            </w:tcBorders>
            <w:vAlign w:val="bottom"/>
          </w:tcPr>
          <w:p w14:paraId="42C338AB" w14:textId="77777777" w:rsidR="000272F5" w:rsidRPr="00525266" w:rsidRDefault="000272F5" w:rsidP="0099107A">
            <w:pPr>
              <w:rPr>
                <w:rFonts w:ascii="Verdana" w:hAnsi="Verdana"/>
                <w:sz w:val="20"/>
                <w:szCs w:val="20"/>
              </w:rPr>
            </w:pPr>
            <w:r w:rsidRPr="00525266">
              <w:rPr>
                <w:rFonts w:ascii="Verdana" w:hAnsi="Verdana"/>
                <w:b/>
                <w:sz w:val="20"/>
                <w:szCs w:val="20"/>
              </w:rPr>
              <w:t>4. Location</w:t>
            </w:r>
            <w:r w:rsidRPr="00525266">
              <w:rPr>
                <w:rFonts w:ascii="Verdana" w:hAnsi="Verdana"/>
                <w:sz w:val="20"/>
                <w:szCs w:val="20"/>
              </w:rPr>
              <w:t xml:space="preserve"> of incidents (tick relevant box(es</w:t>
            </w:r>
            <w:proofErr w:type="gramStart"/>
            <w:r w:rsidRPr="00525266">
              <w:rPr>
                <w:rFonts w:ascii="Verdana" w:hAnsi="Verdana"/>
                <w:sz w:val="20"/>
                <w:szCs w:val="20"/>
              </w:rPr>
              <w:t>))*</w:t>
            </w:r>
            <w:proofErr w:type="gramEnd"/>
          </w:p>
        </w:tc>
        <w:tc>
          <w:tcPr>
            <w:tcW w:w="540" w:type="dxa"/>
            <w:tcBorders>
              <w:top w:val="nil"/>
              <w:left w:val="nil"/>
              <w:bottom w:val="nil"/>
              <w:right w:val="nil"/>
            </w:tcBorders>
            <w:noWrap/>
            <w:vAlign w:val="bottom"/>
          </w:tcPr>
          <w:p w14:paraId="5661C333" w14:textId="77777777" w:rsidR="000272F5" w:rsidRPr="00525266" w:rsidRDefault="000272F5" w:rsidP="0099107A">
            <w:pPr>
              <w:rPr>
                <w:rFonts w:ascii="Verdana" w:hAnsi="Verdana"/>
                <w:sz w:val="20"/>
                <w:szCs w:val="20"/>
              </w:rPr>
            </w:pPr>
          </w:p>
        </w:tc>
      </w:tr>
      <w:tr w:rsidR="000272F5" w:rsidRPr="00525266" w14:paraId="2F43F8D4"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single" w:sz="4" w:space="0" w:color="auto"/>
              <w:left w:val="single" w:sz="4" w:space="0" w:color="auto"/>
              <w:bottom w:val="single" w:sz="4" w:space="0" w:color="auto"/>
              <w:right w:val="single" w:sz="4" w:space="0" w:color="auto"/>
            </w:tcBorders>
            <w:noWrap/>
            <w:vAlign w:val="bottom"/>
          </w:tcPr>
          <w:p w14:paraId="78FF888F" w14:textId="77777777" w:rsidR="000272F5" w:rsidRPr="00525266" w:rsidRDefault="000272F5" w:rsidP="0099107A">
            <w:pPr>
              <w:rPr>
                <w:rFonts w:ascii="Verdana" w:hAnsi="Verdana"/>
                <w:sz w:val="20"/>
                <w:szCs w:val="20"/>
              </w:rPr>
            </w:pPr>
            <w:r w:rsidRPr="00525266">
              <w:rPr>
                <w:rFonts w:ascii="Verdana" w:hAnsi="Verdana"/>
                <w:sz w:val="20"/>
                <w:szCs w:val="20"/>
              </w:rPr>
              <w:t>Pupil concerned</w:t>
            </w:r>
          </w:p>
        </w:tc>
        <w:tc>
          <w:tcPr>
            <w:tcW w:w="420" w:type="dxa"/>
            <w:tcBorders>
              <w:top w:val="single" w:sz="4" w:space="0" w:color="auto"/>
              <w:left w:val="nil"/>
              <w:bottom w:val="single" w:sz="4" w:space="0" w:color="auto"/>
              <w:right w:val="single" w:sz="4" w:space="0" w:color="auto"/>
            </w:tcBorders>
            <w:noWrap/>
            <w:vAlign w:val="bottom"/>
          </w:tcPr>
          <w:p w14:paraId="7E26CD75" w14:textId="77777777" w:rsidR="000272F5" w:rsidRPr="00525266" w:rsidRDefault="000272F5" w:rsidP="0099107A">
            <w:pPr>
              <w:rPr>
                <w:rFonts w:ascii="Verdana" w:hAnsi="Verdana"/>
                <w:sz w:val="20"/>
                <w:szCs w:val="20"/>
              </w:rPr>
            </w:pPr>
            <w:r w:rsidRPr="00525266">
              <w:rPr>
                <w:rFonts w:ascii="Verdana" w:hAnsi="Verdana"/>
                <w:sz w:val="20"/>
                <w:szCs w:val="20"/>
              </w:rPr>
              <w:t> </w:t>
            </w:r>
          </w:p>
        </w:tc>
        <w:tc>
          <w:tcPr>
            <w:tcW w:w="1255" w:type="dxa"/>
            <w:tcBorders>
              <w:top w:val="nil"/>
              <w:left w:val="nil"/>
              <w:bottom w:val="nil"/>
              <w:right w:val="nil"/>
            </w:tcBorders>
            <w:noWrap/>
            <w:vAlign w:val="bottom"/>
          </w:tcPr>
          <w:p w14:paraId="31A4F6EB" w14:textId="77777777" w:rsidR="000272F5" w:rsidRPr="00525266" w:rsidRDefault="000272F5" w:rsidP="0099107A">
            <w:pPr>
              <w:rPr>
                <w:rFonts w:ascii="Verdana" w:hAnsi="Verdana"/>
                <w:sz w:val="20"/>
                <w:szCs w:val="20"/>
              </w:rPr>
            </w:pPr>
          </w:p>
        </w:tc>
        <w:tc>
          <w:tcPr>
            <w:tcW w:w="2880" w:type="dxa"/>
            <w:tcBorders>
              <w:top w:val="single" w:sz="4" w:space="0" w:color="auto"/>
              <w:left w:val="single" w:sz="4" w:space="0" w:color="auto"/>
              <w:bottom w:val="single" w:sz="4" w:space="0" w:color="auto"/>
              <w:right w:val="single" w:sz="4" w:space="0" w:color="auto"/>
            </w:tcBorders>
            <w:noWrap/>
            <w:vAlign w:val="bottom"/>
          </w:tcPr>
          <w:p w14:paraId="20A16120" w14:textId="77777777" w:rsidR="000272F5" w:rsidRPr="00525266" w:rsidRDefault="000272F5" w:rsidP="0099107A">
            <w:pPr>
              <w:rPr>
                <w:rFonts w:ascii="Verdana" w:hAnsi="Verdana"/>
                <w:sz w:val="20"/>
                <w:szCs w:val="20"/>
              </w:rPr>
            </w:pPr>
            <w:r w:rsidRPr="00525266">
              <w:rPr>
                <w:rFonts w:ascii="Verdana" w:hAnsi="Verdana"/>
                <w:sz w:val="20"/>
                <w:szCs w:val="20"/>
              </w:rPr>
              <w:t xml:space="preserve">Playground </w:t>
            </w:r>
          </w:p>
        </w:tc>
        <w:tc>
          <w:tcPr>
            <w:tcW w:w="540" w:type="dxa"/>
            <w:tcBorders>
              <w:top w:val="single" w:sz="4" w:space="0" w:color="auto"/>
              <w:left w:val="nil"/>
              <w:bottom w:val="single" w:sz="4" w:space="0" w:color="auto"/>
              <w:right w:val="single" w:sz="4" w:space="0" w:color="auto"/>
            </w:tcBorders>
            <w:noWrap/>
            <w:vAlign w:val="bottom"/>
          </w:tcPr>
          <w:p w14:paraId="6A17D49A" w14:textId="77777777" w:rsidR="000272F5" w:rsidRPr="00525266" w:rsidRDefault="000272F5" w:rsidP="0099107A">
            <w:pPr>
              <w:rPr>
                <w:rFonts w:ascii="Verdana" w:hAnsi="Verdana"/>
                <w:sz w:val="20"/>
                <w:szCs w:val="20"/>
              </w:rPr>
            </w:pPr>
            <w:r w:rsidRPr="00525266">
              <w:rPr>
                <w:rFonts w:ascii="Verdana" w:hAnsi="Verdana"/>
                <w:sz w:val="20"/>
                <w:szCs w:val="20"/>
              </w:rPr>
              <w:t> </w:t>
            </w:r>
          </w:p>
        </w:tc>
      </w:tr>
      <w:tr w:rsidR="000272F5" w:rsidRPr="00525266" w14:paraId="55815753"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5DADB189" w14:textId="77777777" w:rsidR="000272F5" w:rsidRPr="00525266" w:rsidRDefault="000272F5" w:rsidP="0099107A">
            <w:pPr>
              <w:rPr>
                <w:rFonts w:ascii="Verdana" w:hAnsi="Verdana"/>
                <w:sz w:val="20"/>
                <w:szCs w:val="20"/>
              </w:rPr>
            </w:pPr>
            <w:r w:rsidRPr="00525266">
              <w:rPr>
                <w:rFonts w:ascii="Verdana" w:hAnsi="Verdana"/>
                <w:sz w:val="20"/>
                <w:szCs w:val="20"/>
              </w:rPr>
              <w:t>Other Pupil</w:t>
            </w:r>
          </w:p>
        </w:tc>
        <w:tc>
          <w:tcPr>
            <w:tcW w:w="420" w:type="dxa"/>
            <w:tcBorders>
              <w:top w:val="nil"/>
              <w:left w:val="nil"/>
              <w:bottom w:val="single" w:sz="4" w:space="0" w:color="auto"/>
              <w:right w:val="single" w:sz="4" w:space="0" w:color="auto"/>
            </w:tcBorders>
            <w:noWrap/>
            <w:vAlign w:val="bottom"/>
          </w:tcPr>
          <w:p w14:paraId="6B80AA69" w14:textId="77777777" w:rsidR="000272F5" w:rsidRPr="00525266" w:rsidRDefault="000272F5" w:rsidP="0099107A">
            <w:pPr>
              <w:rPr>
                <w:rFonts w:ascii="Verdana" w:hAnsi="Verdana"/>
                <w:sz w:val="20"/>
                <w:szCs w:val="20"/>
              </w:rPr>
            </w:pPr>
            <w:r w:rsidRPr="00525266">
              <w:rPr>
                <w:rFonts w:ascii="Verdana" w:hAnsi="Verdana"/>
                <w:sz w:val="20"/>
                <w:szCs w:val="20"/>
              </w:rPr>
              <w:t> </w:t>
            </w:r>
          </w:p>
        </w:tc>
        <w:tc>
          <w:tcPr>
            <w:tcW w:w="1255" w:type="dxa"/>
            <w:tcBorders>
              <w:top w:val="nil"/>
              <w:left w:val="nil"/>
              <w:bottom w:val="nil"/>
              <w:right w:val="nil"/>
            </w:tcBorders>
            <w:noWrap/>
            <w:vAlign w:val="bottom"/>
          </w:tcPr>
          <w:p w14:paraId="42166F96" w14:textId="77777777" w:rsidR="000272F5" w:rsidRPr="00525266" w:rsidRDefault="000272F5" w:rsidP="0099107A">
            <w:pPr>
              <w:rPr>
                <w:rFonts w:ascii="Verdana" w:hAnsi="Verdana"/>
                <w:sz w:val="20"/>
                <w:szCs w:val="20"/>
              </w:rPr>
            </w:pPr>
          </w:p>
        </w:tc>
        <w:tc>
          <w:tcPr>
            <w:tcW w:w="2880" w:type="dxa"/>
            <w:tcBorders>
              <w:top w:val="nil"/>
              <w:left w:val="single" w:sz="4" w:space="0" w:color="auto"/>
              <w:bottom w:val="single" w:sz="4" w:space="0" w:color="auto"/>
              <w:right w:val="single" w:sz="4" w:space="0" w:color="auto"/>
            </w:tcBorders>
            <w:noWrap/>
            <w:vAlign w:val="bottom"/>
          </w:tcPr>
          <w:p w14:paraId="71C3A7A1" w14:textId="77777777" w:rsidR="000272F5" w:rsidRPr="00525266" w:rsidRDefault="000272F5" w:rsidP="0099107A">
            <w:pPr>
              <w:rPr>
                <w:rFonts w:ascii="Verdana" w:hAnsi="Verdana"/>
                <w:sz w:val="20"/>
                <w:szCs w:val="20"/>
              </w:rPr>
            </w:pPr>
            <w:r w:rsidRPr="00525266">
              <w:rPr>
                <w:rFonts w:ascii="Verdana" w:hAnsi="Verdana"/>
                <w:sz w:val="20"/>
                <w:szCs w:val="20"/>
              </w:rPr>
              <w:t>Classroom</w:t>
            </w:r>
          </w:p>
        </w:tc>
        <w:tc>
          <w:tcPr>
            <w:tcW w:w="540" w:type="dxa"/>
            <w:tcBorders>
              <w:top w:val="nil"/>
              <w:left w:val="nil"/>
              <w:bottom w:val="single" w:sz="4" w:space="0" w:color="auto"/>
              <w:right w:val="single" w:sz="4" w:space="0" w:color="auto"/>
            </w:tcBorders>
            <w:noWrap/>
            <w:vAlign w:val="bottom"/>
          </w:tcPr>
          <w:p w14:paraId="7A02B908" w14:textId="77777777" w:rsidR="000272F5" w:rsidRPr="00525266" w:rsidRDefault="000272F5" w:rsidP="0099107A">
            <w:pPr>
              <w:rPr>
                <w:rFonts w:ascii="Verdana" w:hAnsi="Verdana"/>
                <w:sz w:val="20"/>
                <w:szCs w:val="20"/>
              </w:rPr>
            </w:pPr>
            <w:r w:rsidRPr="00525266">
              <w:rPr>
                <w:rFonts w:ascii="Verdana" w:hAnsi="Verdana"/>
                <w:sz w:val="20"/>
                <w:szCs w:val="20"/>
              </w:rPr>
              <w:t> </w:t>
            </w:r>
          </w:p>
        </w:tc>
      </w:tr>
      <w:tr w:rsidR="000272F5" w:rsidRPr="00525266" w14:paraId="26D7134A"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5DFFE8E3" w14:textId="77777777" w:rsidR="000272F5" w:rsidRPr="00525266" w:rsidRDefault="000272F5" w:rsidP="0099107A">
            <w:pPr>
              <w:rPr>
                <w:rFonts w:ascii="Verdana" w:hAnsi="Verdana"/>
                <w:sz w:val="20"/>
                <w:szCs w:val="20"/>
              </w:rPr>
            </w:pPr>
            <w:r w:rsidRPr="00525266">
              <w:rPr>
                <w:rFonts w:ascii="Verdana" w:hAnsi="Verdana"/>
                <w:sz w:val="20"/>
                <w:szCs w:val="20"/>
              </w:rPr>
              <w:t>Parent</w:t>
            </w:r>
          </w:p>
        </w:tc>
        <w:tc>
          <w:tcPr>
            <w:tcW w:w="420" w:type="dxa"/>
            <w:tcBorders>
              <w:top w:val="nil"/>
              <w:left w:val="nil"/>
              <w:bottom w:val="single" w:sz="4" w:space="0" w:color="auto"/>
              <w:right w:val="single" w:sz="4" w:space="0" w:color="auto"/>
            </w:tcBorders>
            <w:noWrap/>
            <w:vAlign w:val="bottom"/>
          </w:tcPr>
          <w:p w14:paraId="3D962F39" w14:textId="77777777" w:rsidR="000272F5" w:rsidRPr="00525266" w:rsidRDefault="000272F5" w:rsidP="0099107A">
            <w:pPr>
              <w:rPr>
                <w:rFonts w:ascii="Verdana" w:hAnsi="Verdana"/>
                <w:sz w:val="20"/>
                <w:szCs w:val="20"/>
              </w:rPr>
            </w:pPr>
            <w:r w:rsidRPr="00525266">
              <w:rPr>
                <w:rFonts w:ascii="Verdana" w:hAnsi="Verdana"/>
                <w:sz w:val="20"/>
                <w:szCs w:val="20"/>
              </w:rPr>
              <w:t> </w:t>
            </w:r>
          </w:p>
        </w:tc>
        <w:tc>
          <w:tcPr>
            <w:tcW w:w="1255" w:type="dxa"/>
            <w:tcBorders>
              <w:top w:val="nil"/>
              <w:left w:val="nil"/>
              <w:bottom w:val="nil"/>
              <w:right w:val="nil"/>
            </w:tcBorders>
            <w:noWrap/>
            <w:vAlign w:val="bottom"/>
          </w:tcPr>
          <w:p w14:paraId="459E609E" w14:textId="77777777" w:rsidR="000272F5" w:rsidRPr="00525266" w:rsidRDefault="000272F5" w:rsidP="0099107A">
            <w:pPr>
              <w:rPr>
                <w:rFonts w:ascii="Verdana" w:hAnsi="Verdana"/>
                <w:sz w:val="20"/>
                <w:szCs w:val="20"/>
              </w:rPr>
            </w:pPr>
          </w:p>
        </w:tc>
        <w:tc>
          <w:tcPr>
            <w:tcW w:w="2880" w:type="dxa"/>
            <w:tcBorders>
              <w:top w:val="nil"/>
              <w:left w:val="single" w:sz="4" w:space="0" w:color="auto"/>
              <w:bottom w:val="single" w:sz="4" w:space="0" w:color="auto"/>
              <w:right w:val="single" w:sz="4" w:space="0" w:color="auto"/>
            </w:tcBorders>
            <w:noWrap/>
            <w:vAlign w:val="bottom"/>
          </w:tcPr>
          <w:p w14:paraId="67ED6F1A" w14:textId="77777777" w:rsidR="000272F5" w:rsidRPr="00525266" w:rsidRDefault="000272F5" w:rsidP="0099107A">
            <w:pPr>
              <w:rPr>
                <w:rFonts w:ascii="Verdana" w:hAnsi="Verdana"/>
                <w:sz w:val="20"/>
                <w:szCs w:val="20"/>
              </w:rPr>
            </w:pPr>
            <w:r w:rsidRPr="00525266">
              <w:rPr>
                <w:rFonts w:ascii="Verdana" w:hAnsi="Verdana"/>
                <w:sz w:val="20"/>
                <w:szCs w:val="20"/>
              </w:rPr>
              <w:t>Corridor</w:t>
            </w:r>
          </w:p>
        </w:tc>
        <w:tc>
          <w:tcPr>
            <w:tcW w:w="540" w:type="dxa"/>
            <w:tcBorders>
              <w:top w:val="nil"/>
              <w:left w:val="nil"/>
              <w:bottom w:val="single" w:sz="4" w:space="0" w:color="auto"/>
              <w:right w:val="single" w:sz="4" w:space="0" w:color="auto"/>
            </w:tcBorders>
            <w:noWrap/>
            <w:vAlign w:val="bottom"/>
          </w:tcPr>
          <w:p w14:paraId="1ACC3341" w14:textId="77777777" w:rsidR="000272F5" w:rsidRPr="00525266" w:rsidRDefault="000272F5" w:rsidP="0099107A">
            <w:pPr>
              <w:rPr>
                <w:rFonts w:ascii="Verdana" w:hAnsi="Verdana"/>
                <w:sz w:val="20"/>
                <w:szCs w:val="20"/>
              </w:rPr>
            </w:pPr>
            <w:r w:rsidRPr="00525266">
              <w:rPr>
                <w:rFonts w:ascii="Verdana" w:hAnsi="Verdana"/>
                <w:sz w:val="20"/>
                <w:szCs w:val="20"/>
              </w:rPr>
              <w:t> </w:t>
            </w:r>
          </w:p>
        </w:tc>
      </w:tr>
      <w:tr w:rsidR="000272F5" w:rsidRPr="00525266" w14:paraId="4D09D49A"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240BCD16" w14:textId="77777777" w:rsidR="000272F5" w:rsidRPr="00525266" w:rsidRDefault="000272F5" w:rsidP="0099107A">
            <w:pPr>
              <w:rPr>
                <w:rFonts w:ascii="Verdana" w:hAnsi="Verdana"/>
                <w:sz w:val="20"/>
                <w:szCs w:val="20"/>
              </w:rPr>
            </w:pPr>
            <w:r w:rsidRPr="00525266">
              <w:rPr>
                <w:rFonts w:ascii="Verdana" w:hAnsi="Verdana"/>
                <w:sz w:val="20"/>
                <w:szCs w:val="20"/>
              </w:rPr>
              <w:t xml:space="preserve">Teacher </w:t>
            </w:r>
          </w:p>
        </w:tc>
        <w:tc>
          <w:tcPr>
            <w:tcW w:w="420" w:type="dxa"/>
            <w:tcBorders>
              <w:top w:val="nil"/>
              <w:left w:val="nil"/>
              <w:bottom w:val="single" w:sz="4" w:space="0" w:color="auto"/>
              <w:right w:val="single" w:sz="4" w:space="0" w:color="auto"/>
            </w:tcBorders>
            <w:noWrap/>
            <w:vAlign w:val="bottom"/>
          </w:tcPr>
          <w:p w14:paraId="73C7783E" w14:textId="77777777" w:rsidR="000272F5" w:rsidRPr="00525266" w:rsidRDefault="000272F5" w:rsidP="0099107A">
            <w:pPr>
              <w:rPr>
                <w:rFonts w:ascii="Verdana" w:hAnsi="Verdana"/>
                <w:sz w:val="20"/>
                <w:szCs w:val="20"/>
              </w:rPr>
            </w:pPr>
            <w:r w:rsidRPr="00525266">
              <w:rPr>
                <w:rFonts w:ascii="Verdana" w:hAnsi="Verdana"/>
                <w:sz w:val="20"/>
                <w:szCs w:val="20"/>
              </w:rPr>
              <w:t> </w:t>
            </w:r>
          </w:p>
        </w:tc>
        <w:tc>
          <w:tcPr>
            <w:tcW w:w="1255" w:type="dxa"/>
            <w:tcBorders>
              <w:top w:val="nil"/>
              <w:left w:val="nil"/>
              <w:bottom w:val="nil"/>
              <w:right w:val="nil"/>
            </w:tcBorders>
            <w:noWrap/>
            <w:vAlign w:val="bottom"/>
          </w:tcPr>
          <w:p w14:paraId="465CC5A7" w14:textId="77777777" w:rsidR="000272F5" w:rsidRPr="00525266" w:rsidRDefault="000272F5" w:rsidP="0099107A">
            <w:pPr>
              <w:rPr>
                <w:rFonts w:ascii="Verdana" w:hAnsi="Verdana"/>
                <w:sz w:val="20"/>
                <w:szCs w:val="20"/>
              </w:rPr>
            </w:pPr>
          </w:p>
        </w:tc>
        <w:tc>
          <w:tcPr>
            <w:tcW w:w="2880" w:type="dxa"/>
            <w:tcBorders>
              <w:top w:val="nil"/>
              <w:left w:val="single" w:sz="4" w:space="0" w:color="auto"/>
              <w:bottom w:val="single" w:sz="4" w:space="0" w:color="auto"/>
              <w:right w:val="single" w:sz="4" w:space="0" w:color="auto"/>
            </w:tcBorders>
            <w:noWrap/>
            <w:vAlign w:val="bottom"/>
          </w:tcPr>
          <w:p w14:paraId="70177D7E" w14:textId="77777777" w:rsidR="000272F5" w:rsidRPr="00525266" w:rsidRDefault="000272F5" w:rsidP="0099107A">
            <w:pPr>
              <w:rPr>
                <w:rFonts w:ascii="Verdana" w:hAnsi="Verdana"/>
                <w:sz w:val="20"/>
                <w:szCs w:val="20"/>
              </w:rPr>
            </w:pPr>
            <w:r w:rsidRPr="00525266">
              <w:rPr>
                <w:rFonts w:ascii="Verdana" w:hAnsi="Verdana"/>
                <w:sz w:val="20"/>
                <w:szCs w:val="20"/>
              </w:rPr>
              <w:t>Toilets</w:t>
            </w:r>
          </w:p>
        </w:tc>
        <w:tc>
          <w:tcPr>
            <w:tcW w:w="540" w:type="dxa"/>
            <w:tcBorders>
              <w:top w:val="nil"/>
              <w:left w:val="nil"/>
              <w:bottom w:val="single" w:sz="4" w:space="0" w:color="auto"/>
              <w:right w:val="single" w:sz="4" w:space="0" w:color="auto"/>
            </w:tcBorders>
            <w:noWrap/>
            <w:vAlign w:val="bottom"/>
          </w:tcPr>
          <w:p w14:paraId="50364535" w14:textId="77777777" w:rsidR="000272F5" w:rsidRPr="00525266" w:rsidRDefault="000272F5" w:rsidP="0099107A">
            <w:pPr>
              <w:rPr>
                <w:rFonts w:ascii="Verdana" w:hAnsi="Verdana"/>
                <w:sz w:val="20"/>
                <w:szCs w:val="20"/>
              </w:rPr>
            </w:pPr>
            <w:r w:rsidRPr="00525266">
              <w:rPr>
                <w:rFonts w:ascii="Verdana" w:hAnsi="Verdana"/>
                <w:sz w:val="20"/>
                <w:szCs w:val="20"/>
              </w:rPr>
              <w:t> </w:t>
            </w:r>
          </w:p>
        </w:tc>
      </w:tr>
      <w:tr w:rsidR="000272F5" w:rsidRPr="00525266" w14:paraId="18F9F725"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tcPr>
          <w:p w14:paraId="0D2DE354" w14:textId="77777777" w:rsidR="000272F5" w:rsidRPr="00525266" w:rsidRDefault="000272F5" w:rsidP="0099107A">
            <w:pPr>
              <w:rPr>
                <w:rFonts w:ascii="Verdana" w:hAnsi="Verdana"/>
                <w:sz w:val="20"/>
                <w:szCs w:val="20"/>
              </w:rPr>
            </w:pPr>
            <w:r w:rsidRPr="00525266">
              <w:rPr>
                <w:rFonts w:ascii="Verdana" w:hAnsi="Verdana"/>
                <w:sz w:val="20"/>
                <w:szCs w:val="20"/>
              </w:rPr>
              <w:t>Other</w:t>
            </w:r>
          </w:p>
        </w:tc>
        <w:tc>
          <w:tcPr>
            <w:tcW w:w="420" w:type="dxa"/>
            <w:tcBorders>
              <w:top w:val="nil"/>
              <w:left w:val="nil"/>
              <w:bottom w:val="single" w:sz="4" w:space="0" w:color="auto"/>
              <w:right w:val="single" w:sz="4" w:space="0" w:color="auto"/>
            </w:tcBorders>
            <w:noWrap/>
            <w:vAlign w:val="bottom"/>
          </w:tcPr>
          <w:p w14:paraId="3476B6A7" w14:textId="77777777" w:rsidR="000272F5" w:rsidRPr="00525266" w:rsidRDefault="000272F5" w:rsidP="0099107A">
            <w:pPr>
              <w:rPr>
                <w:rFonts w:ascii="Verdana" w:hAnsi="Verdana"/>
                <w:sz w:val="20"/>
                <w:szCs w:val="20"/>
              </w:rPr>
            </w:pPr>
            <w:r w:rsidRPr="00525266">
              <w:rPr>
                <w:rFonts w:ascii="Verdana" w:hAnsi="Verdana"/>
                <w:sz w:val="20"/>
                <w:szCs w:val="20"/>
              </w:rPr>
              <w:t> </w:t>
            </w:r>
          </w:p>
        </w:tc>
        <w:tc>
          <w:tcPr>
            <w:tcW w:w="1255" w:type="dxa"/>
            <w:tcBorders>
              <w:top w:val="nil"/>
              <w:left w:val="nil"/>
              <w:bottom w:val="nil"/>
              <w:right w:val="nil"/>
            </w:tcBorders>
            <w:noWrap/>
            <w:vAlign w:val="bottom"/>
          </w:tcPr>
          <w:p w14:paraId="4949F3CB" w14:textId="77777777" w:rsidR="000272F5" w:rsidRPr="00525266" w:rsidRDefault="000272F5" w:rsidP="0099107A">
            <w:pPr>
              <w:rPr>
                <w:rFonts w:ascii="Verdana" w:hAnsi="Verdana"/>
                <w:sz w:val="20"/>
                <w:szCs w:val="20"/>
              </w:rPr>
            </w:pPr>
          </w:p>
        </w:tc>
        <w:tc>
          <w:tcPr>
            <w:tcW w:w="2880" w:type="dxa"/>
            <w:tcBorders>
              <w:top w:val="nil"/>
              <w:left w:val="single" w:sz="4" w:space="0" w:color="auto"/>
              <w:bottom w:val="single" w:sz="4" w:space="0" w:color="auto"/>
              <w:right w:val="single" w:sz="4" w:space="0" w:color="auto"/>
            </w:tcBorders>
            <w:noWrap/>
            <w:vAlign w:val="bottom"/>
          </w:tcPr>
          <w:p w14:paraId="351A8565" w14:textId="77777777" w:rsidR="000272F5" w:rsidRPr="00525266" w:rsidRDefault="000272F5" w:rsidP="0099107A">
            <w:pPr>
              <w:rPr>
                <w:rFonts w:ascii="Verdana" w:hAnsi="Verdana"/>
                <w:sz w:val="20"/>
                <w:szCs w:val="20"/>
              </w:rPr>
            </w:pPr>
            <w:r w:rsidRPr="00525266">
              <w:rPr>
                <w:rFonts w:ascii="Verdana" w:hAnsi="Verdana"/>
                <w:sz w:val="20"/>
                <w:szCs w:val="20"/>
              </w:rPr>
              <w:t>School Bus</w:t>
            </w:r>
          </w:p>
        </w:tc>
        <w:tc>
          <w:tcPr>
            <w:tcW w:w="540" w:type="dxa"/>
            <w:tcBorders>
              <w:top w:val="nil"/>
              <w:left w:val="nil"/>
              <w:bottom w:val="single" w:sz="4" w:space="0" w:color="auto"/>
              <w:right w:val="single" w:sz="4" w:space="0" w:color="auto"/>
            </w:tcBorders>
            <w:noWrap/>
            <w:vAlign w:val="bottom"/>
          </w:tcPr>
          <w:p w14:paraId="557C3494" w14:textId="77777777" w:rsidR="000272F5" w:rsidRPr="00525266" w:rsidRDefault="000272F5" w:rsidP="0099107A">
            <w:pPr>
              <w:rPr>
                <w:rFonts w:ascii="Verdana" w:hAnsi="Verdana"/>
                <w:sz w:val="20"/>
                <w:szCs w:val="20"/>
              </w:rPr>
            </w:pPr>
            <w:r w:rsidRPr="00525266">
              <w:rPr>
                <w:rFonts w:ascii="Verdana" w:hAnsi="Verdana"/>
                <w:sz w:val="20"/>
                <w:szCs w:val="20"/>
              </w:rPr>
              <w:t> </w:t>
            </w:r>
          </w:p>
        </w:tc>
      </w:tr>
      <w:tr w:rsidR="000272F5" w:rsidRPr="00525266" w14:paraId="21AB922C" w14:textId="77777777" w:rsidTr="009910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255"/>
        </w:trPr>
        <w:tc>
          <w:tcPr>
            <w:tcW w:w="3200" w:type="dxa"/>
            <w:tcBorders>
              <w:top w:val="nil"/>
              <w:left w:val="nil"/>
              <w:bottom w:val="nil"/>
              <w:right w:val="nil"/>
            </w:tcBorders>
            <w:noWrap/>
            <w:vAlign w:val="bottom"/>
          </w:tcPr>
          <w:p w14:paraId="488B1710" w14:textId="77777777" w:rsidR="000272F5" w:rsidRPr="00525266" w:rsidRDefault="000272F5" w:rsidP="0099107A">
            <w:pPr>
              <w:rPr>
                <w:rFonts w:ascii="Verdana" w:hAnsi="Verdana"/>
                <w:sz w:val="20"/>
                <w:szCs w:val="20"/>
              </w:rPr>
            </w:pPr>
          </w:p>
        </w:tc>
        <w:tc>
          <w:tcPr>
            <w:tcW w:w="420" w:type="dxa"/>
            <w:tcBorders>
              <w:top w:val="nil"/>
              <w:left w:val="nil"/>
              <w:bottom w:val="nil"/>
              <w:right w:val="nil"/>
            </w:tcBorders>
            <w:noWrap/>
            <w:vAlign w:val="bottom"/>
          </w:tcPr>
          <w:p w14:paraId="1B00ABBD" w14:textId="77777777" w:rsidR="000272F5" w:rsidRPr="00525266" w:rsidRDefault="000272F5" w:rsidP="0099107A">
            <w:pPr>
              <w:rPr>
                <w:rFonts w:ascii="Verdana" w:hAnsi="Verdana"/>
                <w:sz w:val="20"/>
                <w:szCs w:val="20"/>
              </w:rPr>
            </w:pPr>
          </w:p>
        </w:tc>
        <w:tc>
          <w:tcPr>
            <w:tcW w:w="1255" w:type="dxa"/>
            <w:tcBorders>
              <w:top w:val="nil"/>
              <w:left w:val="nil"/>
              <w:bottom w:val="nil"/>
              <w:right w:val="nil"/>
            </w:tcBorders>
            <w:noWrap/>
            <w:vAlign w:val="bottom"/>
          </w:tcPr>
          <w:p w14:paraId="03C92CDC" w14:textId="77777777" w:rsidR="000272F5" w:rsidRPr="00525266" w:rsidRDefault="000272F5" w:rsidP="0099107A">
            <w:pPr>
              <w:rPr>
                <w:rFonts w:ascii="Verdana" w:hAnsi="Verdana"/>
                <w:sz w:val="20"/>
                <w:szCs w:val="20"/>
              </w:rPr>
            </w:pPr>
          </w:p>
        </w:tc>
        <w:tc>
          <w:tcPr>
            <w:tcW w:w="2880" w:type="dxa"/>
            <w:tcBorders>
              <w:top w:val="nil"/>
              <w:left w:val="single" w:sz="4" w:space="0" w:color="auto"/>
              <w:bottom w:val="single" w:sz="4" w:space="0" w:color="auto"/>
              <w:right w:val="single" w:sz="4" w:space="0" w:color="auto"/>
            </w:tcBorders>
            <w:noWrap/>
            <w:vAlign w:val="bottom"/>
          </w:tcPr>
          <w:p w14:paraId="57CA9411" w14:textId="77777777" w:rsidR="000272F5" w:rsidRPr="00525266" w:rsidRDefault="000272F5" w:rsidP="0099107A">
            <w:pPr>
              <w:rPr>
                <w:rFonts w:ascii="Verdana" w:hAnsi="Verdana"/>
                <w:sz w:val="20"/>
                <w:szCs w:val="20"/>
              </w:rPr>
            </w:pPr>
            <w:r w:rsidRPr="00525266">
              <w:rPr>
                <w:rFonts w:ascii="Verdana" w:hAnsi="Verdana"/>
                <w:sz w:val="20"/>
                <w:szCs w:val="20"/>
              </w:rPr>
              <w:t>Other</w:t>
            </w:r>
          </w:p>
        </w:tc>
        <w:tc>
          <w:tcPr>
            <w:tcW w:w="540" w:type="dxa"/>
            <w:tcBorders>
              <w:top w:val="nil"/>
              <w:left w:val="nil"/>
              <w:bottom w:val="single" w:sz="4" w:space="0" w:color="auto"/>
              <w:right w:val="single" w:sz="4" w:space="0" w:color="auto"/>
            </w:tcBorders>
            <w:noWrap/>
            <w:vAlign w:val="bottom"/>
          </w:tcPr>
          <w:p w14:paraId="119F2719" w14:textId="77777777" w:rsidR="000272F5" w:rsidRPr="00525266" w:rsidRDefault="000272F5" w:rsidP="0099107A">
            <w:pPr>
              <w:rPr>
                <w:rFonts w:ascii="Verdana" w:hAnsi="Verdana"/>
                <w:sz w:val="20"/>
                <w:szCs w:val="20"/>
              </w:rPr>
            </w:pPr>
            <w:r w:rsidRPr="00525266">
              <w:rPr>
                <w:rFonts w:ascii="Verdana" w:hAnsi="Verdana"/>
                <w:sz w:val="20"/>
                <w:szCs w:val="20"/>
              </w:rPr>
              <w:t> </w:t>
            </w:r>
          </w:p>
        </w:tc>
      </w:tr>
    </w:tbl>
    <w:p w14:paraId="4E135C47" w14:textId="77777777" w:rsidR="000272F5" w:rsidRPr="00525266" w:rsidRDefault="000272F5" w:rsidP="000272F5">
      <w:pPr>
        <w:rPr>
          <w:rFonts w:ascii="Verdana" w:hAnsi="Verdana"/>
          <w:sz w:val="20"/>
          <w:szCs w:val="20"/>
        </w:rPr>
      </w:pPr>
      <w:r w:rsidRPr="00525266">
        <w:rPr>
          <w:rFonts w:ascii="Verdana" w:hAnsi="Verdana"/>
          <w:b/>
          <w:sz w:val="20"/>
          <w:szCs w:val="20"/>
        </w:rPr>
        <w:t>5. Name of person(s) who reported</w:t>
      </w:r>
      <w:r w:rsidRPr="00525266">
        <w:rPr>
          <w:rFonts w:ascii="Verdana" w:hAnsi="Verdana"/>
          <w:sz w:val="20"/>
          <w:szCs w:val="20"/>
        </w:rPr>
        <w:t xml:space="preserve"> the bullying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0272F5" w:rsidRPr="00525266" w14:paraId="1BB4995C" w14:textId="77777777" w:rsidTr="0099107A">
        <w:tc>
          <w:tcPr>
            <w:tcW w:w="8388" w:type="dxa"/>
          </w:tcPr>
          <w:p w14:paraId="57C7F5C5" w14:textId="77777777" w:rsidR="000272F5" w:rsidRPr="00525266" w:rsidRDefault="000272F5" w:rsidP="0099107A">
            <w:pPr>
              <w:rPr>
                <w:rFonts w:ascii="Verdana" w:hAnsi="Verdana"/>
                <w:sz w:val="20"/>
                <w:szCs w:val="20"/>
              </w:rPr>
            </w:pPr>
          </w:p>
          <w:p w14:paraId="2D2C6893" w14:textId="77777777" w:rsidR="000272F5" w:rsidRPr="00525266" w:rsidRDefault="000272F5" w:rsidP="0099107A">
            <w:pPr>
              <w:rPr>
                <w:rFonts w:ascii="Verdana" w:hAnsi="Verdana"/>
                <w:sz w:val="20"/>
                <w:szCs w:val="20"/>
              </w:rPr>
            </w:pPr>
          </w:p>
        </w:tc>
      </w:tr>
    </w:tbl>
    <w:p w14:paraId="7A6C1C9C" w14:textId="77777777" w:rsidR="000272F5" w:rsidRPr="00525266" w:rsidRDefault="000272F5" w:rsidP="000272F5">
      <w:pPr>
        <w:rPr>
          <w:rFonts w:ascii="Verdana" w:hAnsi="Verdana"/>
          <w:sz w:val="20"/>
          <w:szCs w:val="20"/>
        </w:rPr>
      </w:pPr>
    </w:p>
    <w:p w14:paraId="209283BC" w14:textId="77777777" w:rsidR="000272F5" w:rsidRPr="00525266" w:rsidRDefault="000272F5" w:rsidP="000272F5">
      <w:pPr>
        <w:rPr>
          <w:rFonts w:ascii="Verdana" w:hAnsi="Verdana"/>
          <w:sz w:val="20"/>
          <w:szCs w:val="20"/>
        </w:rPr>
      </w:pPr>
      <w:r w:rsidRPr="00525266">
        <w:rPr>
          <w:rFonts w:ascii="Verdana" w:hAnsi="Verdana"/>
          <w:b/>
          <w:sz w:val="20"/>
          <w:szCs w:val="20"/>
        </w:rPr>
        <w:t>6. Type</w:t>
      </w:r>
      <w:r w:rsidRPr="00525266">
        <w:rPr>
          <w:rFonts w:ascii="Verdana" w:hAnsi="Verdana"/>
          <w:sz w:val="20"/>
          <w:szCs w:val="20"/>
        </w:rPr>
        <w:t xml:space="preserve"> of Bullying Behaviour (tick relevant box(es))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55"/>
        <w:gridCol w:w="4259"/>
        <w:gridCol w:w="487"/>
      </w:tblGrid>
      <w:tr w:rsidR="000272F5" w:rsidRPr="00525266" w14:paraId="4AA1D550" w14:textId="77777777" w:rsidTr="0099107A">
        <w:trPr>
          <w:trHeight w:val="263"/>
        </w:trPr>
        <w:tc>
          <w:tcPr>
            <w:tcW w:w="3301" w:type="dxa"/>
          </w:tcPr>
          <w:p w14:paraId="2FD48EE7" w14:textId="77777777" w:rsidR="000272F5" w:rsidRPr="00525266" w:rsidRDefault="000272F5" w:rsidP="0099107A">
            <w:pPr>
              <w:rPr>
                <w:rFonts w:ascii="Verdana" w:hAnsi="Verdana"/>
                <w:sz w:val="20"/>
                <w:szCs w:val="20"/>
              </w:rPr>
            </w:pPr>
            <w:r w:rsidRPr="00525266">
              <w:rPr>
                <w:rFonts w:ascii="Verdana" w:hAnsi="Verdana"/>
                <w:sz w:val="20"/>
                <w:szCs w:val="20"/>
              </w:rPr>
              <w:t>Physical Aggression</w:t>
            </w:r>
          </w:p>
        </w:tc>
        <w:tc>
          <w:tcPr>
            <w:tcW w:w="355" w:type="dxa"/>
          </w:tcPr>
          <w:p w14:paraId="087AF1F6" w14:textId="77777777" w:rsidR="000272F5" w:rsidRPr="00525266" w:rsidRDefault="000272F5" w:rsidP="0099107A">
            <w:pPr>
              <w:rPr>
                <w:rFonts w:ascii="Verdana" w:hAnsi="Verdana"/>
                <w:sz w:val="20"/>
                <w:szCs w:val="20"/>
              </w:rPr>
            </w:pPr>
          </w:p>
        </w:tc>
        <w:tc>
          <w:tcPr>
            <w:tcW w:w="4259" w:type="dxa"/>
          </w:tcPr>
          <w:p w14:paraId="6FA12D20" w14:textId="77777777" w:rsidR="000272F5" w:rsidRPr="00525266" w:rsidRDefault="000272F5" w:rsidP="0099107A">
            <w:pPr>
              <w:rPr>
                <w:rFonts w:ascii="Verdana" w:hAnsi="Verdana"/>
                <w:sz w:val="20"/>
                <w:szCs w:val="20"/>
              </w:rPr>
            </w:pPr>
            <w:r w:rsidRPr="00525266">
              <w:rPr>
                <w:rFonts w:ascii="Verdana" w:hAnsi="Verdana"/>
                <w:sz w:val="20"/>
                <w:szCs w:val="20"/>
              </w:rPr>
              <w:t>Cyber-bullying</w:t>
            </w:r>
          </w:p>
        </w:tc>
        <w:tc>
          <w:tcPr>
            <w:tcW w:w="487" w:type="dxa"/>
          </w:tcPr>
          <w:p w14:paraId="154D1EC3" w14:textId="77777777" w:rsidR="000272F5" w:rsidRPr="00525266" w:rsidRDefault="000272F5" w:rsidP="0099107A">
            <w:pPr>
              <w:rPr>
                <w:rFonts w:ascii="Verdana" w:hAnsi="Verdana"/>
                <w:sz w:val="20"/>
                <w:szCs w:val="20"/>
              </w:rPr>
            </w:pPr>
          </w:p>
        </w:tc>
      </w:tr>
      <w:tr w:rsidR="000272F5" w:rsidRPr="00525266" w14:paraId="1FA79A41" w14:textId="77777777" w:rsidTr="0099107A">
        <w:trPr>
          <w:trHeight w:val="263"/>
        </w:trPr>
        <w:tc>
          <w:tcPr>
            <w:tcW w:w="3301" w:type="dxa"/>
          </w:tcPr>
          <w:p w14:paraId="3D8139ED" w14:textId="77777777" w:rsidR="000272F5" w:rsidRPr="00525266" w:rsidRDefault="000272F5" w:rsidP="0099107A">
            <w:pPr>
              <w:rPr>
                <w:rFonts w:ascii="Verdana" w:hAnsi="Verdana"/>
                <w:sz w:val="20"/>
                <w:szCs w:val="20"/>
              </w:rPr>
            </w:pPr>
            <w:r w:rsidRPr="00525266">
              <w:rPr>
                <w:rFonts w:ascii="Verdana" w:hAnsi="Verdana"/>
                <w:sz w:val="20"/>
                <w:szCs w:val="20"/>
              </w:rPr>
              <w:t>Damage to Property</w:t>
            </w:r>
          </w:p>
        </w:tc>
        <w:tc>
          <w:tcPr>
            <w:tcW w:w="355" w:type="dxa"/>
          </w:tcPr>
          <w:p w14:paraId="2198071A" w14:textId="77777777" w:rsidR="000272F5" w:rsidRPr="00525266" w:rsidRDefault="000272F5" w:rsidP="0099107A">
            <w:pPr>
              <w:rPr>
                <w:rFonts w:ascii="Verdana" w:hAnsi="Verdana"/>
                <w:sz w:val="20"/>
                <w:szCs w:val="20"/>
              </w:rPr>
            </w:pPr>
          </w:p>
        </w:tc>
        <w:tc>
          <w:tcPr>
            <w:tcW w:w="4259" w:type="dxa"/>
          </w:tcPr>
          <w:p w14:paraId="6055274B" w14:textId="77777777" w:rsidR="000272F5" w:rsidRPr="00525266" w:rsidRDefault="000272F5" w:rsidP="0099107A">
            <w:pPr>
              <w:rPr>
                <w:rFonts w:ascii="Verdana" w:hAnsi="Verdana"/>
                <w:sz w:val="20"/>
                <w:szCs w:val="20"/>
              </w:rPr>
            </w:pPr>
            <w:r w:rsidRPr="00525266">
              <w:rPr>
                <w:rFonts w:ascii="Verdana" w:hAnsi="Verdana"/>
                <w:sz w:val="20"/>
                <w:szCs w:val="20"/>
              </w:rPr>
              <w:t>Intimidation</w:t>
            </w:r>
          </w:p>
        </w:tc>
        <w:tc>
          <w:tcPr>
            <w:tcW w:w="487" w:type="dxa"/>
          </w:tcPr>
          <w:p w14:paraId="3DD14096" w14:textId="77777777" w:rsidR="000272F5" w:rsidRPr="00525266" w:rsidRDefault="000272F5" w:rsidP="0099107A">
            <w:pPr>
              <w:rPr>
                <w:rFonts w:ascii="Verdana" w:hAnsi="Verdana"/>
                <w:sz w:val="20"/>
                <w:szCs w:val="20"/>
              </w:rPr>
            </w:pPr>
          </w:p>
        </w:tc>
      </w:tr>
      <w:tr w:rsidR="000272F5" w:rsidRPr="00525266" w14:paraId="7AC3594D" w14:textId="77777777" w:rsidTr="0099107A">
        <w:trPr>
          <w:trHeight w:val="263"/>
        </w:trPr>
        <w:tc>
          <w:tcPr>
            <w:tcW w:w="3301" w:type="dxa"/>
          </w:tcPr>
          <w:p w14:paraId="7BD56855" w14:textId="77777777" w:rsidR="000272F5" w:rsidRPr="00525266" w:rsidRDefault="000272F5" w:rsidP="0099107A">
            <w:pPr>
              <w:rPr>
                <w:rFonts w:ascii="Verdana" w:hAnsi="Verdana"/>
                <w:sz w:val="20"/>
                <w:szCs w:val="20"/>
              </w:rPr>
            </w:pPr>
            <w:r w:rsidRPr="00525266">
              <w:rPr>
                <w:rFonts w:ascii="Verdana" w:hAnsi="Verdana"/>
                <w:sz w:val="20"/>
                <w:szCs w:val="20"/>
              </w:rPr>
              <w:t>Isolation/Exclusion</w:t>
            </w:r>
          </w:p>
        </w:tc>
        <w:tc>
          <w:tcPr>
            <w:tcW w:w="355" w:type="dxa"/>
          </w:tcPr>
          <w:p w14:paraId="451071F9" w14:textId="77777777" w:rsidR="000272F5" w:rsidRPr="00525266" w:rsidRDefault="000272F5" w:rsidP="0099107A">
            <w:pPr>
              <w:rPr>
                <w:rFonts w:ascii="Verdana" w:hAnsi="Verdana"/>
                <w:sz w:val="20"/>
                <w:szCs w:val="20"/>
              </w:rPr>
            </w:pPr>
            <w:r w:rsidRPr="00525266">
              <w:rPr>
                <w:rFonts w:ascii="Verdana" w:hAnsi="Verdana"/>
                <w:sz w:val="20"/>
                <w:szCs w:val="20"/>
              </w:rPr>
              <w:t xml:space="preserve"> </w:t>
            </w:r>
          </w:p>
        </w:tc>
        <w:tc>
          <w:tcPr>
            <w:tcW w:w="4259" w:type="dxa"/>
          </w:tcPr>
          <w:p w14:paraId="22F14948" w14:textId="77777777" w:rsidR="000272F5" w:rsidRPr="00525266" w:rsidRDefault="000272F5" w:rsidP="0099107A">
            <w:pPr>
              <w:rPr>
                <w:rFonts w:ascii="Verdana" w:hAnsi="Verdana"/>
                <w:sz w:val="20"/>
                <w:szCs w:val="20"/>
              </w:rPr>
            </w:pPr>
            <w:r w:rsidRPr="00525266">
              <w:rPr>
                <w:rFonts w:ascii="Verdana" w:hAnsi="Verdana"/>
                <w:sz w:val="20"/>
                <w:szCs w:val="20"/>
              </w:rPr>
              <w:t xml:space="preserve">Malicious Gossip  </w:t>
            </w:r>
          </w:p>
        </w:tc>
        <w:tc>
          <w:tcPr>
            <w:tcW w:w="487" w:type="dxa"/>
          </w:tcPr>
          <w:p w14:paraId="1D95113F" w14:textId="77777777" w:rsidR="000272F5" w:rsidRPr="00525266" w:rsidRDefault="000272F5" w:rsidP="0099107A">
            <w:pPr>
              <w:rPr>
                <w:rFonts w:ascii="Verdana" w:hAnsi="Verdana"/>
                <w:sz w:val="20"/>
                <w:szCs w:val="20"/>
              </w:rPr>
            </w:pPr>
          </w:p>
        </w:tc>
      </w:tr>
      <w:tr w:rsidR="000272F5" w:rsidRPr="00525266" w14:paraId="587C482F" w14:textId="77777777" w:rsidTr="0099107A">
        <w:trPr>
          <w:trHeight w:val="278"/>
        </w:trPr>
        <w:tc>
          <w:tcPr>
            <w:tcW w:w="3301" w:type="dxa"/>
          </w:tcPr>
          <w:p w14:paraId="3345E0C0" w14:textId="77777777" w:rsidR="000272F5" w:rsidRPr="00525266" w:rsidRDefault="000272F5" w:rsidP="0099107A">
            <w:pPr>
              <w:rPr>
                <w:rFonts w:ascii="Verdana" w:hAnsi="Verdana"/>
                <w:sz w:val="20"/>
                <w:szCs w:val="20"/>
              </w:rPr>
            </w:pPr>
            <w:r w:rsidRPr="00525266">
              <w:rPr>
                <w:rFonts w:ascii="Verdana" w:hAnsi="Verdana"/>
                <w:sz w:val="20"/>
                <w:szCs w:val="20"/>
              </w:rPr>
              <w:t>Name Calling</w:t>
            </w:r>
          </w:p>
        </w:tc>
        <w:tc>
          <w:tcPr>
            <w:tcW w:w="355" w:type="dxa"/>
          </w:tcPr>
          <w:p w14:paraId="1ACBF04E" w14:textId="77777777" w:rsidR="000272F5" w:rsidRPr="00525266" w:rsidRDefault="000272F5" w:rsidP="0099107A">
            <w:pPr>
              <w:rPr>
                <w:rFonts w:ascii="Verdana" w:hAnsi="Verdana"/>
                <w:sz w:val="20"/>
                <w:szCs w:val="20"/>
              </w:rPr>
            </w:pPr>
          </w:p>
        </w:tc>
        <w:tc>
          <w:tcPr>
            <w:tcW w:w="4259" w:type="dxa"/>
          </w:tcPr>
          <w:p w14:paraId="1CCEAFEA" w14:textId="77777777" w:rsidR="000272F5" w:rsidRPr="00525266" w:rsidRDefault="000272F5" w:rsidP="0099107A">
            <w:pPr>
              <w:rPr>
                <w:rFonts w:ascii="Verdana" w:hAnsi="Verdana"/>
                <w:sz w:val="20"/>
                <w:szCs w:val="20"/>
              </w:rPr>
            </w:pPr>
            <w:r w:rsidRPr="00525266">
              <w:rPr>
                <w:rFonts w:ascii="Verdana" w:hAnsi="Verdana"/>
                <w:sz w:val="20"/>
                <w:szCs w:val="20"/>
              </w:rPr>
              <w:t>Other (specify)</w:t>
            </w:r>
          </w:p>
        </w:tc>
        <w:tc>
          <w:tcPr>
            <w:tcW w:w="487" w:type="dxa"/>
          </w:tcPr>
          <w:p w14:paraId="403F53BD" w14:textId="77777777" w:rsidR="000272F5" w:rsidRPr="00525266" w:rsidRDefault="000272F5" w:rsidP="0099107A">
            <w:pPr>
              <w:rPr>
                <w:rFonts w:ascii="Verdana" w:hAnsi="Verdana"/>
                <w:sz w:val="20"/>
                <w:szCs w:val="20"/>
              </w:rPr>
            </w:pPr>
          </w:p>
        </w:tc>
      </w:tr>
    </w:tbl>
    <w:p w14:paraId="32EA1AB3" w14:textId="77777777" w:rsidR="000272F5" w:rsidRPr="00525266" w:rsidRDefault="000272F5" w:rsidP="000272F5">
      <w:pPr>
        <w:rPr>
          <w:rFonts w:ascii="Verdana" w:hAnsi="Verdana"/>
          <w:sz w:val="20"/>
          <w:szCs w:val="20"/>
        </w:rPr>
      </w:pPr>
    </w:p>
    <w:p w14:paraId="5A0F26E2" w14:textId="77777777" w:rsidR="000272F5" w:rsidRPr="00525266" w:rsidRDefault="000272F5" w:rsidP="000272F5">
      <w:pPr>
        <w:rPr>
          <w:rFonts w:ascii="Verdana" w:hAnsi="Verdana"/>
          <w:b/>
          <w:sz w:val="20"/>
          <w:szCs w:val="20"/>
        </w:rPr>
      </w:pPr>
      <w:r w:rsidRPr="00525266">
        <w:rPr>
          <w:rFonts w:ascii="Verdana" w:hAnsi="Verdana"/>
          <w:b/>
          <w:sz w:val="20"/>
          <w:szCs w:val="20"/>
        </w:rPr>
        <w:t>7.  Where behaviour is regarded as identity-based bullying, indicate the relevant category:</w:t>
      </w:r>
    </w:p>
    <w:p w14:paraId="12538E7C" w14:textId="77777777" w:rsidR="000272F5" w:rsidRPr="00525266" w:rsidRDefault="000272F5" w:rsidP="000272F5">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639"/>
        <w:gridCol w:w="1134"/>
        <w:gridCol w:w="1985"/>
        <w:gridCol w:w="2297"/>
      </w:tblGrid>
      <w:tr w:rsidR="000272F5" w:rsidRPr="00525266" w14:paraId="1F9A8A69" w14:textId="77777777" w:rsidTr="0099107A">
        <w:tc>
          <w:tcPr>
            <w:tcW w:w="1413" w:type="dxa"/>
          </w:tcPr>
          <w:p w14:paraId="2A8DF17B" w14:textId="77777777" w:rsidR="000272F5" w:rsidRPr="00525266" w:rsidRDefault="000272F5" w:rsidP="0099107A">
            <w:pPr>
              <w:rPr>
                <w:rFonts w:ascii="Verdana" w:hAnsi="Verdana"/>
                <w:sz w:val="20"/>
                <w:szCs w:val="20"/>
              </w:rPr>
            </w:pPr>
            <w:r w:rsidRPr="00525266">
              <w:rPr>
                <w:rFonts w:ascii="Verdana" w:hAnsi="Verdana"/>
                <w:sz w:val="20"/>
                <w:szCs w:val="20"/>
              </w:rPr>
              <w:t>Homophobic</w:t>
            </w:r>
          </w:p>
        </w:tc>
        <w:tc>
          <w:tcPr>
            <w:tcW w:w="1559" w:type="dxa"/>
          </w:tcPr>
          <w:p w14:paraId="2275CBA2" w14:textId="77777777" w:rsidR="000272F5" w:rsidRPr="00525266" w:rsidRDefault="000272F5" w:rsidP="0099107A">
            <w:pPr>
              <w:rPr>
                <w:rFonts w:ascii="Verdana" w:hAnsi="Verdana"/>
                <w:sz w:val="20"/>
                <w:szCs w:val="20"/>
              </w:rPr>
            </w:pPr>
            <w:r w:rsidRPr="00525266">
              <w:rPr>
                <w:rFonts w:ascii="Verdana" w:hAnsi="Verdana"/>
                <w:sz w:val="20"/>
                <w:szCs w:val="20"/>
              </w:rPr>
              <w:t>Disability/SEN related</w:t>
            </w:r>
          </w:p>
        </w:tc>
        <w:tc>
          <w:tcPr>
            <w:tcW w:w="1134" w:type="dxa"/>
          </w:tcPr>
          <w:p w14:paraId="1C11D86D" w14:textId="77777777" w:rsidR="000272F5" w:rsidRPr="00525266" w:rsidRDefault="000272F5" w:rsidP="0099107A">
            <w:pPr>
              <w:rPr>
                <w:rFonts w:ascii="Verdana" w:hAnsi="Verdana"/>
                <w:sz w:val="20"/>
                <w:szCs w:val="20"/>
              </w:rPr>
            </w:pPr>
            <w:r w:rsidRPr="00525266">
              <w:rPr>
                <w:rFonts w:ascii="Verdana" w:hAnsi="Verdana"/>
                <w:sz w:val="20"/>
                <w:szCs w:val="20"/>
              </w:rPr>
              <w:t>Racist</w:t>
            </w:r>
          </w:p>
        </w:tc>
        <w:tc>
          <w:tcPr>
            <w:tcW w:w="1985" w:type="dxa"/>
          </w:tcPr>
          <w:p w14:paraId="73A88784" w14:textId="77777777" w:rsidR="000272F5" w:rsidRPr="00525266" w:rsidRDefault="000272F5" w:rsidP="0099107A">
            <w:pPr>
              <w:rPr>
                <w:rFonts w:ascii="Verdana" w:hAnsi="Verdana"/>
                <w:sz w:val="20"/>
                <w:szCs w:val="20"/>
              </w:rPr>
            </w:pPr>
            <w:r w:rsidRPr="00525266">
              <w:rPr>
                <w:rFonts w:ascii="Verdana" w:hAnsi="Verdana"/>
                <w:sz w:val="20"/>
                <w:szCs w:val="20"/>
              </w:rPr>
              <w:t xml:space="preserve">Membership of Traveller community </w:t>
            </w:r>
          </w:p>
        </w:tc>
        <w:tc>
          <w:tcPr>
            <w:tcW w:w="2297" w:type="dxa"/>
          </w:tcPr>
          <w:p w14:paraId="2363BC74" w14:textId="77777777" w:rsidR="000272F5" w:rsidRPr="00525266" w:rsidRDefault="000272F5" w:rsidP="0099107A">
            <w:pPr>
              <w:rPr>
                <w:rFonts w:ascii="Verdana" w:hAnsi="Verdana"/>
                <w:sz w:val="20"/>
                <w:szCs w:val="20"/>
              </w:rPr>
            </w:pPr>
            <w:r w:rsidRPr="00525266">
              <w:rPr>
                <w:rFonts w:ascii="Verdana" w:hAnsi="Verdana"/>
                <w:sz w:val="20"/>
                <w:szCs w:val="20"/>
              </w:rPr>
              <w:t>Other (specify)</w:t>
            </w:r>
          </w:p>
          <w:p w14:paraId="44417E64" w14:textId="77777777" w:rsidR="000272F5" w:rsidRPr="00525266" w:rsidRDefault="000272F5" w:rsidP="0099107A">
            <w:pPr>
              <w:rPr>
                <w:rFonts w:ascii="Verdana" w:hAnsi="Verdana"/>
                <w:sz w:val="20"/>
                <w:szCs w:val="20"/>
              </w:rPr>
            </w:pPr>
          </w:p>
        </w:tc>
      </w:tr>
      <w:tr w:rsidR="000272F5" w:rsidRPr="00525266" w14:paraId="54F61394" w14:textId="77777777" w:rsidTr="0099107A">
        <w:tc>
          <w:tcPr>
            <w:tcW w:w="1413" w:type="dxa"/>
          </w:tcPr>
          <w:p w14:paraId="06BCADF2" w14:textId="77777777" w:rsidR="000272F5" w:rsidRPr="00525266" w:rsidRDefault="000272F5" w:rsidP="0099107A">
            <w:pPr>
              <w:rPr>
                <w:rFonts w:ascii="Verdana" w:hAnsi="Verdana"/>
                <w:sz w:val="20"/>
                <w:szCs w:val="20"/>
              </w:rPr>
            </w:pPr>
          </w:p>
        </w:tc>
        <w:tc>
          <w:tcPr>
            <w:tcW w:w="1559" w:type="dxa"/>
          </w:tcPr>
          <w:p w14:paraId="0F69E18D" w14:textId="77777777" w:rsidR="000272F5" w:rsidRPr="00525266" w:rsidRDefault="000272F5" w:rsidP="0099107A">
            <w:pPr>
              <w:rPr>
                <w:rFonts w:ascii="Verdana" w:hAnsi="Verdana"/>
                <w:sz w:val="20"/>
                <w:szCs w:val="20"/>
              </w:rPr>
            </w:pPr>
          </w:p>
        </w:tc>
        <w:tc>
          <w:tcPr>
            <w:tcW w:w="1134" w:type="dxa"/>
          </w:tcPr>
          <w:p w14:paraId="6BFEA062" w14:textId="77777777" w:rsidR="000272F5" w:rsidRPr="00525266" w:rsidRDefault="000272F5" w:rsidP="0099107A">
            <w:pPr>
              <w:rPr>
                <w:rFonts w:ascii="Verdana" w:hAnsi="Verdana"/>
                <w:sz w:val="20"/>
                <w:szCs w:val="20"/>
              </w:rPr>
            </w:pPr>
          </w:p>
        </w:tc>
        <w:tc>
          <w:tcPr>
            <w:tcW w:w="1985" w:type="dxa"/>
          </w:tcPr>
          <w:p w14:paraId="225BB85A" w14:textId="77777777" w:rsidR="000272F5" w:rsidRPr="00525266" w:rsidRDefault="000272F5" w:rsidP="0099107A">
            <w:pPr>
              <w:rPr>
                <w:rFonts w:ascii="Verdana" w:hAnsi="Verdana"/>
                <w:sz w:val="20"/>
                <w:szCs w:val="20"/>
              </w:rPr>
            </w:pPr>
          </w:p>
        </w:tc>
        <w:tc>
          <w:tcPr>
            <w:tcW w:w="2297" w:type="dxa"/>
          </w:tcPr>
          <w:p w14:paraId="33BC2C23" w14:textId="77777777" w:rsidR="000272F5" w:rsidRPr="00525266" w:rsidRDefault="000272F5" w:rsidP="0099107A">
            <w:pPr>
              <w:rPr>
                <w:rFonts w:ascii="Verdana" w:hAnsi="Verdana"/>
                <w:sz w:val="20"/>
                <w:szCs w:val="20"/>
              </w:rPr>
            </w:pPr>
          </w:p>
        </w:tc>
      </w:tr>
    </w:tbl>
    <w:p w14:paraId="7F59FEEF" w14:textId="77777777" w:rsidR="000272F5" w:rsidRPr="00525266" w:rsidRDefault="000272F5" w:rsidP="000272F5">
      <w:pPr>
        <w:rPr>
          <w:rFonts w:ascii="Verdana" w:hAnsi="Verdana"/>
          <w:sz w:val="20"/>
          <w:szCs w:val="20"/>
        </w:rPr>
      </w:pPr>
    </w:p>
    <w:p w14:paraId="3A9625CA" w14:textId="77777777" w:rsidR="000272F5" w:rsidRPr="00525266" w:rsidRDefault="000272F5" w:rsidP="000272F5">
      <w:pPr>
        <w:rPr>
          <w:rFonts w:ascii="Verdana" w:hAnsi="Verdana"/>
          <w:b/>
          <w:sz w:val="20"/>
          <w:szCs w:val="20"/>
        </w:rPr>
      </w:pPr>
      <w:r w:rsidRPr="00525266">
        <w:rPr>
          <w:rFonts w:ascii="Verdana" w:hAnsi="Verdana"/>
          <w:b/>
          <w:sz w:val="20"/>
          <w:szCs w:val="20"/>
        </w:rPr>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272F5" w:rsidRPr="00525266" w14:paraId="77ABE70D" w14:textId="77777777" w:rsidTr="0099107A">
        <w:tc>
          <w:tcPr>
            <w:tcW w:w="8522" w:type="dxa"/>
          </w:tcPr>
          <w:p w14:paraId="2D347FBD" w14:textId="77777777" w:rsidR="000272F5" w:rsidRPr="00525266" w:rsidRDefault="000272F5" w:rsidP="0099107A">
            <w:pPr>
              <w:rPr>
                <w:rFonts w:ascii="Verdana" w:hAnsi="Verdana"/>
                <w:sz w:val="20"/>
                <w:szCs w:val="20"/>
              </w:rPr>
            </w:pPr>
          </w:p>
          <w:p w14:paraId="521548D4" w14:textId="77777777" w:rsidR="000272F5" w:rsidRPr="00525266" w:rsidRDefault="000272F5" w:rsidP="0099107A">
            <w:pPr>
              <w:rPr>
                <w:rFonts w:ascii="Verdana" w:hAnsi="Verdana"/>
                <w:sz w:val="20"/>
                <w:szCs w:val="20"/>
              </w:rPr>
            </w:pPr>
          </w:p>
          <w:p w14:paraId="1597DEAF" w14:textId="77777777" w:rsidR="000272F5" w:rsidRPr="00525266" w:rsidRDefault="000272F5" w:rsidP="0099107A">
            <w:pPr>
              <w:rPr>
                <w:rFonts w:ascii="Verdana" w:hAnsi="Verdana"/>
                <w:sz w:val="20"/>
                <w:szCs w:val="20"/>
              </w:rPr>
            </w:pPr>
          </w:p>
          <w:p w14:paraId="7E46A81A" w14:textId="77777777" w:rsidR="000272F5" w:rsidRPr="00525266" w:rsidRDefault="000272F5" w:rsidP="0099107A">
            <w:pPr>
              <w:rPr>
                <w:rFonts w:ascii="Verdana" w:hAnsi="Verdana"/>
                <w:sz w:val="20"/>
                <w:szCs w:val="20"/>
              </w:rPr>
            </w:pPr>
          </w:p>
        </w:tc>
      </w:tr>
    </w:tbl>
    <w:p w14:paraId="18CBD66F" w14:textId="77777777" w:rsidR="000272F5" w:rsidRPr="00525266" w:rsidRDefault="000272F5" w:rsidP="000272F5">
      <w:pPr>
        <w:rPr>
          <w:rFonts w:ascii="Verdana" w:hAnsi="Verdana"/>
          <w:sz w:val="20"/>
          <w:szCs w:val="20"/>
        </w:rPr>
      </w:pPr>
    </w:p>
    <w:p w14:paraId="5EEE2BC7" w14:textId="77777777" w:rsidR="000272F5" w:rsidRPr="00525266" w:rsidRDefault="000272F5" w:rsidP="000272F5">
      <w:pPr>
        <w:numPr>
          <w:ilvl w:val="0"/>
          <w:numId w:val="3"/>
        </w:numPr>
        <w:spacing w:after="0" w:line="240" w:lineRule="auto"/>
        <w:ind w:left="357" w:hanging="357"/>
        <w:rPr>
          <w:rFonts w:ascii="Verdana" w:hAnsi="Verdana"/>
          <w:b/>
          <w:sz w:val="20"/>
          <w:szCs w:val="20"/>
        </w:rPr>
      </w:pPr>
      <w:r w:rsidRPr="00525266">
        <w:rPr>
          <w:rFonts w:ascii="Verdana" w:hAnsi="Verdana"/>
          <w:b/>
          <w:sz w:val="20"/>
          <w:szCs w:val="20"/>
        </w:rPr>
        <w:t xml:space="preserve">Details </w:t>
      </w:r>
      <w:proofErr w:type="gramStart"/>
      <w:r w:rsidRPr="00525266">
        <w:rPr>
          <w:rFonts w:ascii="Verdana" w:hAnsi="Verdana"/>
          <w:b/>
          <w:sz w:val="20"/>
          <w:szCs w:val="20"/>
        </w:rPr>
        <w:t>of  actions</w:t>
      </w:r>
      <w:proofErr w:type="gramEnd"/>
      <w:r w:rsidRPr="00525266">
        <w:rPr>
          <w:rFonts w:ascii="Verdana" w:hAnsi="Verdana"/>
          <w:b/>
          <w:sz w:val="20"/>
          <w:szCs w:val="20"/>
        </w:rPr>
        <w:t xml:space="preserve">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272F5" w:rsidRPr="00525266" w14:paraId="06BEE1BF" w14:textId="77777777" w:rsidTr="0099107A">
        <w:tc>
          <w:tcPr>
            <w:tcW w:w="8522" w:type="dxa"/>
          </w:tcPr>
          <w:p w14:paraId="721247C2" w14:textId="77777777" w:rsidR="000272F5" w:rsidRPr="00525266" w:rsidRDefault="000272F5" w:rsidP="0099107A">
            <w:pPr>
              <w:rPr>
                <w:rFonts w:ascii="Verdana" w:hAnsi="Verdana"/>
                <w:sz w:val="20"/>
                <w:szCs w:val="20"/>
              </w:rPr>
            </w:pPr>
          </w:p>
          <w:p w14:paraId="4257CED8" w14:textId="77777777" w:rsidR="000272F5" w:rsidRPr="00525266" w:rsidRDefault="000272F5" w:rsidP="0099107A">
            <w:pPr>
              <w:rPr>
                <w:rFonts w:ascii="Verdana" w:hAnsi="Verdana"/>
                <w:sz w:val="20"/>
                <w:szCs w:val="20"/>
              </w:rPr>
            </w:pPr>
          </w:p>
          <w:p w14:paraId="3DA70791" w14:textId="77777777" w:rsidR="000272F5" w:rsidRPr="00525266" w:rsidRDefault="000272F5" w:rsidP="0099107A">
            <w:pPr>
              <w:rPr>
                <w:rFonts w:ascii="Verdana" w:hAnsi="Verdana"/>
                <w:sz w:val="20"/>
                <w:szCs w:val="20"/>
              </w:rPr>
            </w:pPr>
          </w:p>
          <w:p w14:paraId="4BDA0A03" w14:textId="77777777" w:rsidR="000272F5" w:rsidRPr="00525266" w:rsidRDefault="000272F5" w:rsidP="0099107A">
            <w:pPr>
              <w:rPr>
                <w:rFonts w:ascii="Verdana" w:hAnsi="Verdana"/>
                <w:sz w:val="20"/>
                <w:szCs w:val="20"/>
              </w:rPr>
            </w:pPr>
          </w:p>
        </w:tc>
      </w:tr>
    </w:tbl>
    <w:p w14:paraId="63E708E4" w14:textId="77777777" w:rsidR="000272F5" w:rsidRPr="00525266" w:rsidRDefault="000272F5" w:rsidP="000272F5">
      <w:pPr>
        <w:rPr>
          <w:rFonts w:ascii="Verdana" w:hAnsi="Verdana"/>
          <w:sz w:val="20"/>
          <w:szCs w:val="20"/>
        </w:rPr>
      </w:pPr>
    </w:p>
    <w:p w14:paraId="314D0EFC" w14:textId="77777777" w:rsidR="000272F5" w:rsidRPr="00525266" w:rsidRDefault="000272F5" w:rsidP="000272F5">
      <w:pPr>
        <w:rPr>
          <w:rFonts w:ascii="Verdana" w:hAnsi="Verdana"/>
          <w:sz w:val="20"/>
          <w:szCs w:val="20"/>
        </w:rPr>
      </w:pPr>
      <w:r w:rsidRPr="00525266">
        <w:rPr>
          <w:rFonts w:ascii="Verdana" w:hAnsi="Verdana"/>
          <w:sz w:val="20"/>
          <w:szCs w:val="20"/>
        </w:rPr>
        <w:t xml:space="preserve">Signed __________________________ (Relevant </w:t>
      </w:r>
      <w:proofErr w:type="gramStart"/>
      <w:r w:rsidRPr="00525266">
        <w:rPr>
          <w:rFonts w:ascii="Verdana" w:hAnsi="Verdana"/>
          <w:sz w:val="20"/>
          <w:szCs w:val="20"/>
        </w:rPr>
        <w:t xml:space="preserve">Teacher)   </w:t>
      </w:r>
      <w:proofErr w:type="gramEnd"/>
      <w:r w:rsidRPr="00525266">
        <w:rPr>
          <w:rFonts w:ascii="Verdana" w:hAnsi="Verdana"/>
          <w:sz w:val="20"/>
          <w:szCs w:val="20"/>
        </w:rPr>
        <w:t>Date ________________</w:t>
      </w:r>
    </w:p>
    <w:p w14:paraId="7444B28F" w14:textId="77777777" w:rsidR="000272F5" w:rsidRPr="00525266" w:rsidRDefault="000272F5" w:rsidP="000272F5">
      <w:pPr>
        <w:rPr>
          <w:rFonts w:ascii="Verdana" w:hAnsi="Verdana"/>
          <w:sz w:val="20"/>
          <w:szCs w:val="20"/>
        </w:rPr>
      </w:pPr>
    </w:p>
    <w:p w14:paraId="0A831010" w14:textId="77777777" w:rsidR="000272F5" w:rsidRPr="00525266" w:rsidRDefault="000272F5" w:rsidP="000272F5">
      <w:pPr>
        <w:rPr>
          <w:rFonts w:ascii="Verdana" w:hAnsi="Verdana"/>
          <w:sz w:val="20"/>
          <w:szCs w:val="20"/>
        </w:rPr>
      </w:pPr>
      <w:r w:rsidRPr="00525266">
        <w:rPr>
          <w:rFonts w:ascii="Verdana" w:hAnsi="Verdana"/>
          <w:sz w:val="20"/>
          <w:szCs w:val="20"/>
        </w:rPr>
        <w:t>Date submitted to Principal/Deputy Principal ___________________</w:t>
      </w:r>
    </w:p>
    <w:p w14:paraId="610BEFE1" w14:textId="77777777" w:rsidR="000272F5" w:rsidRDefault="000272F5" w:rsidP="000272F5">
      <w:pPr>
        <w:rPr>
          <w:rFonts w:ascii="Verdana" w:hAnsi="Verdana"/>
          <w:b/>
          <w:sz w:val="20"/>
          <w:szCs w:val="20"/>
          <w:u w:val="single"/>
        </w:rPr>
      </w:pPr>
    </w:p>
    <w:p w14:paraId="21FE822D" w14:textId="77777777" w:rsidR="000272F5" w:rsidRDefault="000272F5" w:rsidP="000272F5">
      <w:pPr>
        <w:rPr>
          <w:rFonts w:ascii="Verdana" w:hAnsi="Verdana"/>
          <w:b/>
          <w:sz w:val="20"/>
          <w:szCs w:val="20"/>
          <w:u w:val="single"/>
        </w:rPr>
      </w:pPr>
    </w:p>
    <w:p w14:paraId="3BD4C05B" w14:textId="77777777" w:rsidR="000272F5" w:rsidRPr="00525266" w:rsidRDefault="000272F5" w:rsidP="000272F5">
      <w:pPr>
        <w:rPr>
          <w:rFonts w:ascii="Verdana" w:hAnsi="Verdana"/>
          <w:sz w:val="20"/>
          <w:szCs w:val="20"/>
        </w:rPr>
      </w:pPr>
      <w:r w:rsidRPr="00525266">
        <w:rPr>
          <w:rFonts w:ascii="Verdana" w:hAnsi="Verdana"/>
          <w:b/>
          <w:sz w:val="20"/>
          <w:szCs w:val="20"/>
          <w:u w:val="single"/>
        </w:rPr>
        <w:t>* Note:</w:t>
      </w:r>
      <w:r w:rsidRPr="00525266">
        <w:rPr>
          <w:rFonts w:ascii="Verdana" w:hAnsi="Verdana"/>
          <w:sz w:val="20"/>
          <w:szCs w:val="20"/>
        </w:rPr>
        <w:t xml:space="preserve"> The categories listed in the tables 3, 4 &amp; 6 are </w:t>
      </w:r>
      <w:proofErr w:type="gramStart"/>
      <w:r w:rsidRPr="00525266">
        <w:rPr>
          <w:rFonts w:ascii="Verdana" w:hAnsi="Verdana"/>
          <w:sz w:val="20"/>
          <w:szCs w:val="20"/>
        </w:rPr>
        <w:t>suggested</w:t>
      </w:r>
      <w:proofErr w:type="gramEnd"/>
      <w:r w:rsidRPr="00525266">
        <w:rPr>
          <w:rFonts w:ascii="Verdana" w:hAnsi="Verdana"/>
          <w:sz w:val="20"/>
          <w:szCs w:val="20"/>
        </w:rPr>
        <w:t xml:space="preserve"> and schools may add to or amend these to suit their own circumstances.</w:t>
      </w:r>
    </w:p>
    <w:p w14:paraId="76FF4EF1" w14:textId="77777777" w:rsidR="000272F5" w:rsidRPr="00163177" w:rsidRDefault="000272F5" w:rsidP="00F90EF0"/>
    <w:sectPr w:rsidR="000272F5" w:rsidRPr="00163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72E"/>
    <w:multiLevelType w:val="hybridMultilevel"/>
    <w:tmpl w:val="461E45D4"/>
    <w:lvl w:ilvl="0" w:tplc="B16C239A">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 w15:restartNumberingAfterBreak="0">
    <w:nsid w:val="62AE6738"/>
    <w:multiLevelType w:val="hybridMultilevel"/>
    <w:tmpl w:val="2420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48446489">
    <w:abstractNumId w:val="1"/>
  </w:num>
  <w:num w:numId="2" w16cid:durableId="404034629">
    <w:abstractNumId w:val="0"/>
  </w:num>
  <w:num w:numId="3" w16cid:durableId="46932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86"/>
    <w:rsid w:val="00005692"/>
    <w:rsid w:val="000250E6"/>
    <w:rsid w:val="000272F5"/>
    <w:rsid w:val="00163177"/>
    <w:rsid w:val="001F325F"/>
    <w:rsid w:val="003840F7"/>
    <w:rsid w:val="00470C86"/>
    <w:rsid w:val="004F5B1E"/>
    <w:rsid w:val="005D3453"/>
    <w:rsid w:val="00632232"/>
    <w:rsid w:val="00822881"/>
    <w:rsid w:val="00976394"/>
    <w:rsid w:val="009B7B7D"/>
    <w:rsid w:val="00AE055B"/>
    <w:rsid w:val="00AE794F"/>
    <w:rsid w:val="00AF3F91"/>
    <w:rsid w:val="00AF4533"/>
    <w:rsid w:val="00BC69AA"/>
    <w:rsid w:val="00C51F1C"/>
    <w:rsid w:val="00F90EF0"/>
    <w:rsid w:val="00FA64F8"/>
    <w:rsid w:val="00FE5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01DB"/>
  <w15:docId w15:val="{B7CC1862-9070-414D-B930-F987061D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McMahon</dc:creator>
  <cp:keywords/>
  <dc:description/>
  <cp:lastModifiedBy>Kate Henry</cp:lastModifiedBy>
  <cp:revision>4</cp:revision>
  <dcterms:created xsi:type="dcterms:W3CDTF">2024-09-22T19:11:00Z</dcterms:created>
  <dcterms:modified xsi:type="dcterms:W3CDTF">2024-09-23T20:26:00Z</dcterms:modified>
</cp:coreProperties>
</file>